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8296" w14:textId="7AF64153" w:rsidR="003C0BCC" w:rsidRDefault="00192042" w:rsidP="004A7DD9">
      <w:pPr>
        <w:jc w:val="center"/>
        <w:rPr>
          <w:rFonts w:ascii="Times New Roman" w:hAnsi="Times New Roman" w:cs="Times New Roman"/>
          <w:b/>
          <w:sz w:val="32"/>
          <w:szCs w:val="32"/>
        </w:rPr>
      </w:pPr>
      <w:r>
        <w:rPr>
          <w:rFonts w:ascii="Times New Roman" w:hAnsi="Times New Roman" w:cs="Times New Roman"/>
          <w:b/>
          <w:sz w:val="32"/>
          <w:szCs w:val="32"/>
        </w:rPr>
        <w:t>Mary Ann Marmon</w:t>
      </w:r>
    </w:p>
    <w:p w14:paraId="3988A6C2" w14:textId="7DD9FF94" w:rsidR="004A7DD9" w:rsidRDefault="00BA38A5" w:rsidP="004A7DD9">
      <w:pPr>
        <w:jc w:val="center"/>
        <w:rPr>
          <w:rFonts w:ascii="Times New Roman" w:hAnsi="Times New Roman" w:cs="Times New Roman"/>
          <w:sz w:val="24"/>
          <w:szCs w:val="24"/>
        </w:rPr>
      </w:pPr>
      <w:r>
        <w:rPr>
          <w:rFonts w:ascii="Times New Roman" w:hAnsi="Times New Roman" w:cs="Times New Roman"/>
          <w:sz w:val="24"/>
          <w:szCs w:val="24"/>
        </w:rPr>
        <w:t>(</w:t>
      </w:r>
      <w:r w:rsidR="00192042">
        <w:rPr>
          <w:rFonts w:ascii="Times New Roman" w:hAnsi="Times New Roman" w:cs="Times New Roman"/>
          <w:sz w:val="24"/>
          <w:szCs w:val="24"/>
        </w:rPr>
        <w:t>1837-1908</w:t>
      </w:r>
      <w:r w:rsidR="00243BB8">
        <w:rPr>
          <w:rFonts w:ascii="Times New Roman" w:hAnsi="Times New Roman" w:cs="Times New Roman"/>
          <w:sz w:val="24"/>
          <w:szCs w:val="24"/>
        </w:rPr>
        <w:t>)</w:t>
      </w:r>
    </w:p>
    <w:p w14:paraId="4A723A77" w14:textId="470240B7" w:rsidR="004A7DD9" w:rsidRDefault="004A7DD9" w:rsidP="004A7DD9">
      <w:pPr>
        <w:jc w:val="center"/>
        <w:rPr>
          <w:rFonts w:ascii="Times New Roman" w:hAnsi="Times New Roman" w:cs="Times New Roman"/>
          <w:sz w:val="24"/>
          <w:szCs w:val="24"/>
        </w:rPr>
      </w:pPr>
      <w:r>
        <w:rPr>
          <w:rFonts w:ascii="Times New Roman" w:hAnsi="Times New Roman" w:cs="Times New Roman"/>
          <w:sz w:val="24"/>
          <w:szCs w:val="24"/>
        </w:rPr>
        <w:t>Researchers:</w:t>
      </w:r>
      <w:r w:rsidR="00A64017">
        <w:rPr>
          <w:rFonts w:ascii="Times New Roman" w:hAnsi="Times New Roman" w:cs="Times New Roman"/>
          <w:sz w:val="24"/>
          <w:szCs w:val="24"/>
        </w:rPr>
        <w:t xml:space="preserve"> </w:t>
      </w:r>
      <w:r w:rsidR="00F81EDF">
        <w:rPr>
          <w:rFonts w:ascii="Times New Roman" w:hAnsi="Times New Roman" w:cs="Times New Roman"/>
          <w:sz w:val="24"/>
          <w:szCs w:val="24"/>
        </w:rPr>
        <w:t xml:space="preserve">Anastasia Ervin, </w:t>
      </w:r>
      <w:r w:rsidR="00192042">
        <w:rPr>
          <w:rFonts w:ascii="Times New Roman" w:hAnsi="Times New Roman" w:cs="Times New Roman"/>
          <w:sz w:val="24"/>
          <w:szCs w:val="24"/>
        </w:rPr>
        <w:t>Carol Straka</w:t>
      </w:r>
      <w:r w:rsidR="00F81EDF">
        <w:rPr>
          <w:rFonts w:ascii="Times New Roman" w:hAnsi="Times New Roman" w:cs="Times New Roman"/>
          <w:sz w:val="24"/>
          <w:szCs w:val="24"/>
        </w:rPr>
        <w:t>,</w:t>
      </w:r>
      <w:r w:rsidR="00EB49AE">
        <w:rPr>
          <w:rFonts w:ascii="Times New Roman" w:hAnsi="Times New Roman" w:cs="Times New Roman"/>
          <w:sz w:val="24"/>
          <w:szCs w:val="24"/>
        </w:rPr>
        <w:t xml:space="preserve"> and</w:t>
      </w:r>
      <w:r w:rsidR="00745736">
        <w:rPr>
          <w:rFonts w:ascii="Times New Roman" w:hAnsi="Times New Roman" w:cs="Times New Roman"/>
          <w:sz w:val="24"/>
          <w:szCs w:val="24"/>
        </w:rPr>
        <w:t xml:space="preserve"> </w:t>
      </w:r>
      <w:r w:rsidR="00615B2E">
        <w:rPr>
          <w:rFonts w:ascii="Times New Roman" w:hAnsi="Times New Roman" w:cs="Times New Roman"/>
          <w:sz w:val="24"/>
          <w:szCs w:val="24"/>
        </w:rPr>
        <w:t>Candace Summers</w:t>
      </w:r>
      <w:r w:rsidR="00D70CD4">
        <w:rPr>
          <w:rFonts w:ascii="Times New Roman" w:hAnsi="Times New Roman" w:cs="Times New Roman"/>
          <w:sz w:val="24"/>
          <w:szCs w:val="24"/>
        </w:rPr>
        <w:t xml:space="preserve"> </w:t>
      </w:r>
    </w:p>
    <w:p w14:paraId="1B39C6D7" w14:textId="403BBB3C" w:rsidR="004A7DD9" w:rsidRDefault="004A7DD9" w:rsidP="004A7DD9">
      <w:pPr>
        <w:jc w:val="center"/>
        <w:rPr>
          <w:rFonts w:ascii="Times New Roman" w:hAnsi="Times New Roman" w:cs="Times New Roman"/>
          <w:sz w:val="24"/>
          <w:szCs w:val="24"/>
        </w:rPr>
      </w:pPr>
      <w:r>
        <w:rPr>
          <w:rFonts w:ascii="Times New Roman" w:hAnsi="Times New Roman" w:cs="Times New Roman"/>
          <w:sz w:val="24"/>
          <w:szCs w:val="24"/>
        </w:rPr>
        <w:t xml:space="preserve">Year Featured: </w:t>
      </w:r>
      <w:r w:rsidR="00EB49AE">
        <w:rPr>
          <w:rFonts w:ascii="Times New Roman" w:hAnsi="Times New Roman" w:cs="Times New Roman"/>
          <w:sz w:val="24"/>
          <w:szCs w:val="24"/>
        </w:rPr>
        <w:t>2021</w:t>
      </w:r>
    </w:p>
    <w:p w14:paraId="128DF742" w14:textId="77777777" w:rsidR="00336802" w:rsidRPr="00336802" w:rsidRDefault="00336802" w:rsidP="00336802">
      <w:pPr>
        <w:rPr>
          <w:rFonts w:ascii="Times New Roman" w:hAnsi="Times New Roman" w:cs="Times New Roman"/>
          <w:sz w:val="24"/>
          <w:szCs w:val="24"/>
        </w:rPr>
      </w:pPr>
      <w:r>
        <w:rPr>
          <w:rFonts w:ascii="Times New Roman" w:hAnsi="Times New Roman" w:cs="Times New Roman"/>
          <w:sz w:val="24"/>
          <w:szCs w:val="24"/>
        </w:rPr>
        <w:t xml:space="preserve">Materials Included in this Packet: </w:t>
      </w:r>
    </w:p>
    <w:p w14:paraId="1032E57C" w14:textId="1853DD75" w:rsidR="00714B7D" w:rsidRDefault="00F81EDF" w:rsidP="00714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Anastasia Ervin</w:t>
      </w:r>
      <w:r w:rsidR="00714B7D">
        <w:rPr>
          <w:rFonts w:ascii="Times New Roman" w:hAnsi="Times New Roman" w:cs="Times New Roman"/>
          <w:sz w:val="24"/>
          <w:szCs w:val="24"/>
        </w:rPr>
        <w:t xml:space="preserve">, “Biography of </w:t>
      </w:r>
      <w:r>
        <w:rPr>
          <w:rFonts w:ascii="Times New Roman" w:hAnsi="Times New Roman" w:cs="Times New Roman"/>
          <w:sz w:val="24"/>
          <w:szCs w:val="24"/>
        </w:rPr>
        <w:t>Mary Ann Marmon</w:t>
      </w:r>
      <w:r w:rsidR="00714B7D">
        <w:rPr>
          <w:rFonts w:ascii="Times New Roman" w:hAnsi="Times New Roman" w:cs="Times New Roman"/>
          <w:sz w:val="24"/>
          <w:szCs w:val="24"/>
        </w:rPr>
        <w:t>,” 2021.</w:t>
      </w:r>
    </w:p>
    <w:p w14:paraId="16EE4303" w14:textId="47ADBA01" w:rsidR="00E76A9B" w:rsidRDefault="00E76A9B"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Research Summary </w:t>
      </w:r>
      <w:r w:rsidR="00F81EDF">
        <w:rPr>
          <w:rFonts w:ascii="Times New Roman" w:hAnsi="Times New Roman" w:cs="Times New Roman"/>
          <w:sz w:val="24"/>
          <w:szCs w:val="24"/>
        </w:rPr>
        <w:t>of Mary Ann Marmon</w:t>
      </w:r>
      <w:r w:rsidR="00714B7D">
        <w:rPr>
          <w:rFonts w:ascii="Times New Roman" w:hAnsi="Times New Roman" w:cs="Times New Roman"/>
          <w:sz w:val="24"/>
          <w:szCs w:val="24"/>
        </w:rPr>
        <w:t xml:space="preserve">, compiled by </w:t>
      </w:r>
      <w:r w:rsidR="00F81EDF">
        <w:rPr>
          <w:rFonts w:ascii="Times New Roman" w:hAnsi="Times New Roman" w:cs="Times New Roman"/>
          <w:sz w:val="24"/>
          <w:szCs w:val="24"/>
        </w:rPr>
        <w:t>Carol Straka</w:t>
      </w:r>
      <w:r w:rsidR="008B4605">
        <w:rPr>
          <w:rFonts w:ascii="Times New Roman" w:hAnsi="Times New Roman" w:cs="Times New Roman"/>
          <w:sz w:val="24"/>
          <w:szCs w:val="24"/>
        </w:rPr>
        <w:t>.</w:t>
      </w:r>
    </w:p>
    <w:p w14:paraId="2A8FBF90" w14:textId="4558F398" w:rsidR="006360F3" w:rsidRDefault="00F81EDF"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Summary of works by Marmon in her voice, compiled by Carol Straka.</w:t>
      </w:r>
    </w:p>
    <w:p w14:paraId="0085F972" w14:textId="25FF9452" w:rsidR="00AD733A" w:rsidRDefault="00AD733A"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“Death of Mrs. Marmon,” </w:t>
      </w:r>
      <w:r w:rsidRPr="00AD733A">
        <w:rPr>
          <w:rFonts w:ascii="Times New Roman" w:hAnsi="Times New Roman" w:cs="Times New Roman"/>
          <w:i/>
          <w:iCs/>
          <w:sz w:val="24"/>
          <w:szCs w:val="24"/>
        </w:rPr>
        <w:t>The Pantagraph</w:t>
      </w:r>
      <w:r>
        <w:rPr>
          <w:rFonts w:ascii="Times New Roman" w:hAnsi="Times New Roman" w:cs="Times New Roman"/>
          <w:sz w:val="24"/>
          <w:szCs w:val="24"/>
        </w:rPr>
        <w:t>, January 27, 1908.</w:t>
      </w:r>
    </w:p>
    <w:p w14:paraId="58E9D6D8" w14:textId="673C3C61" w:rsidR="00AD733A" w:rsidRDefault="00AD733A"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Last of Earth,” </w:t>
      </w:r>
      <w:r w:rsidRPr="00AD733A">
        <w:rPr>
          <w:rFonts w:ascii="Times New Roman" w:hAnsi="Times New Roman" w:cs="Times New Roman"/>
          <w:i/>
          <w:iCs/>
          <w:sz w:val="24"/>
          <w:szCs w:val="24"/>
        </w:rPr>
        <w:t>The Pantagraph</w:t>
      </w:r>
      <w:r>
        <w:rPr>
          <w:rFonts w:ascii="Times New Roman" w:hAnsi="Times New Roman" w:cs="Times New Roman"/>
          <w:sz w:val="24"/>
          <w:szCs w:val="24"/>
        </w:rPr>
        <w:t>, January 29, 1908.</w:t>
      </w:r>
    </w:p>
    <w:p w14:paraId="0CE5317A" w14:textId="777A0762" w:rsidR="00AD733A" w:rsidRDefault="00AD733A"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“Estate of Mary A. Marmon,” </w:t>
      </w:r>
      <w:r w:rsidRPr="00AD733A">
        <w:rPr>
          <w:rFonts w:ascii="Times New Roman" w:hAnsi="Times New Roman" w:cs="Times New Roman"/>
          <w:i/>
          <w:iCs/>
          <w:sz w:val="24"/>
          <w:szCs w:val="24"/>
        </w:rPr>
        <w:t>The Pantagraph</w:t>
      </w:r>
      <w:r>
        <w:rPr>
          <w:rFonts w:ascii="Times New Roman" w:hAnsi="Times New Roman" w:cs="Times New Roman"/>
          <w:sz w:val="24"/>
          <w:szCs w:val="24"/>
        </w:rPr>
        <w:t>, December 11, 1915</w:t>
      </w:r>
      <w:r w:rsidR="003C0328">
        <w:rPr>
          <w:rFonts w:ascii="Times New Roman" w:hAnsi="Times New Roman" w:cs="Times New Roman"/>
          <w:sz w:val="24"/>
          <w:szCs w:val="24"/>
        </w:rPr>
        <w:t>.</w:t>
      </w:r>
    </w:p>
    <w:p w14:paraId="372BCA29" w14:textId="5D26428B" w:rsidR="003C0328" w:rsidRDefault="003C0328"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City Directory Summary for Mary Ann Marmon, compiled by Carol Straka.</w:t>
      </w:r>
    </w:p>
    <w:p w14:paraId="1FD3C2F0" w14:textId="6E3B4013" w:rsidR="00F21A3D" w:rsidRDefault="00F21A3D"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Timeline of life of Mary Ann Marmon, compiled by Carol Straka.</w:t>
      </w:r>
    </w:p>
    <w:p w14:paraId="38FDB0F2" w14:textId="337B754F" w:rsidR="003C0328" w:rsidRDefault="003C0328"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Illinois Marriage Index for Mary Ann Cheney and William Marmon, October 20, 1857.</w:t>
      </w:r>
    </w:p>
    <w:p w14:paraId="22501A50" w14:textId="66D9513C" w:rsidR="003C0328" w:rsidRDefault="003C0328"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“Married,” </w:t>
      </w:r>
      <w:r w:rsidRPr="003C0328">
        <w:rPr>
          <w:rFonts w:ascii="Times New Roman" w:hAnsi="Times New Roman" w:cs="Times New Roman"/>
          <w:i/>
          <w:iCs/>
          <w:sz w:val="24"/>
          <w:szCs w:val="24"/>
        </w:rPr>
        <w:t>The Pantagraph</w:t>
      </w:r>
      <w:r>
        <w:rPr>
          <w:rFonts w:ascii="Times New Roman" w:hAnsi="Times New Roman" w:cs="Times New Roman"/>
          <w:sz w:val="24"/>
          <w:szCs w:val="24"/>
        </w:rPr>
        <w:t>, October 28, 1857.</w:t>
      </w:r>
    </w:p>
    <w:p w14:paraId="3A0E66F4" w14:textId="75724536" w:rsidR="003C0328" w:rsidRDefault="003C0328"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Photo of Mary Ann Marmon, McLean County Museum of History Library and Archives.</w:t>
      </w:r>
    </w:p>
    <w:p w14:paraId="3BD60DD9" w14:textId="16E1EE51" w:rsidR="003C0328" w:rsidRDefault="003C0328"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Photo of Marmon House, Pantagraph Printing and Stationary Co. </w:t>
      </w:r>
      <w:r w:rsidRPr="003C0328">
        <w:rPr>
          <w:rFonts w:ascii="Times New Roman" w:hAnsi="Times New Roman" w:cs="Times New Roman"/>
          <w:i/>
          <w:iCs/>
          <w:sz w:val="24"/>
          <w:szCs w:val="24"/>
        </w:rPr>
        <w:t>I</w:t>
      </w:r>
      <w:r w:rsidRPr="003C0328">
        <w:rPr>
          <w:rFonts w:ascii="Times New Roman" w:hAnsi="Times New Roman" w:cs="Times New Roman"/>
          <w:i/>
          <w:iCs/>
          <w:sz w:val="24"/>
          <w:szCs w:val="24"/>
        </w:rPr>
        <w:t>llustrated Bloomi</w:t>
      </w:r>
      <w:r w:rsidRPr="003C0328">
        <w:rPr>
          <w:rFonts w:ascii="Times New Roman" w:hAnsi="Times New Roman" w:cs="Times New Roman"/>
          <w:i/>
          <w:iCs/>
          <w:sz w:val="24"/>
          <w:szCs w:val="24"/>
        </w:rPr>
        <w:t>n</w:t>
      </w:r>
      <w:r w:rsidRPr="003C0328">
        <w:rPr>
          <w:rFonts w:ascii="Times New Roman" w:hAnsi="Times New Roman" w:cs="Times New Roman"/>
          <w:i/>
          <w:iCs/>
          <w:sz w:val="24"/>
          <w:szCs w:val="24"/>
        </w:rPr>
        <w:t xml:space="preserve">gton and Normal, </w:t>
      </w:r>
      <w:proofErr w:type="gramStart"/>
      <w:r w:rsidRPr="003C0328">
        <w:rPr>
          <w:rFonts w:ascii="Times New Roman" w:hAnsi="Times New Roman" w:cs="Times New Roman"/>
          <w:i/>
          <w:iCs/>
          <w:sz w:val="24"/>
          <w:szCs w:val="24"/>
        </w:rPr>
        <w:t>Illinois;</w:t>
      </w:r>
      <w:proofErr w:type="gramEnd"/>
      <w:r w:rsidRPr="003C0328">
        <w:rPr>
          <w:rFonts w:ascii="Times New Roman" w:hAnsi="Times New Roman" w:cs="Times New Roman"/>
          <w:i/>
          <w:iCs/>
          <w:sz w:val="24"/>
          <w:szCs w:val="24"/>
        </w:rPr>
        <w:t xml:space="preserve"> views of the public buildings, business houses, residences, prominent citizens, parks, etc</w:t>
      </w:r>
      <w:r w:rsidRPr="003C0328">
        <w:rPr>
          <w:rFonts w:ascii="Times New Roman" w:hAnsi="Times New Roman" w:cs="Times New Roman"/>
          <w:i/>
          <w:iCs/>
          <w:sz w:val="24"/>
          <w:szCs w:val="24"/>
        </w:rPr>
        <w:t>.</w:t>
      </w:r>
      <w:r>
        <w:rPr>
          <w:rFonts w:ascii="Times New Roman" w:hAnsi="Times New Roman" w:cs="Times New Roman"/>
          <w:sz w:val="24"/>
          <w:szCs w:val="24"/>
        </w:rPr>
        <w:t xml:space="preserve"> (Bloomington: Pantagraph Printing and Stationary Co., 1896).</w:t>
      </w:r>
    </w:p>
    <w:p w14:paraId="7480566A" w14:textId="0746E7E9" w:rsidR="003C0328" w:rsidRDefault="003C0328"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Photo of Marmon House (then and now)</w:t>
      </w:r>
      <w:r w:rsidR="001E5E67">
        <w:rPr>
          <w:rFonts w:ascii="Times New Roman" w:hAnsi="Times New Roman" w:cs="Times New Roman"/>
          <w:sz w:val="24"/>
          <w:szCs w:val="24"/>
        </w:rPr>
        <w:t xml:space="preserve">, </w:t>
      </w:r>
      <w:r w:rsidR="001E5E67" w:rsidRPr="001E5E67">
        <w:rPr>
          <w:rFonts w:ascii="Times New Roman" w:hAnsi="Times New Roman" w:cs="Times New Roman"/>
          <w:i/>
          <w:iCs/>
          <w:sz w:val="24"/>
          <w:szCs w:val="24"/>
        </w:rPr>
        <w:t>Old House Society.</w:t>
      </w:r>
      <w:r w:rsidRPr="001E5E67">
        <w:rPr>
          <w:rFonts w:ascii="Times New Roman" w:hAnsi="Times New Roman" w:cs="Times New Roman"/>
          <w:i/>
          <w:iCs/>
          <w:sz w:val="24"/>
          <w:szCs w:val="24"/>
        </w:rPr>
        <w:t xml:space="preserve"> Bloomington-Normal Lost</w:t>
      </w:r>
      <w:r w:rsidR="001E5E67" w:rsidRPr="001E5E67">
        <w:rPr>
          <w:rFonts w:ascii="Times New Roman" w:hAnsi="Times New Roman" w:cs="Times New Roman"/>
          <w:i/>
          <w:iCs/>
          <w:sz w:val="24"/>
          <w:szCs w:val="24"/>
        </w:rPr>
        <w:t xml:space="preserve">: </w:t>
      </w:r>
      <w:r w:rsidR="001E5E67" w:rsidRPr="001E5E67">
        <w:rPr>
          <w:rFonts w:ascii="Times New Roman" w:hAnsi="Times New Roman" w:cs="Times New Roman"/>
          <w:i/>
          <w:iCs/>
          <w:sz w:val="24"/>
          <w:szCs w:val="24"/>
        </w:rPr>
        <w:t>A Pictorial Account of Our Vanishing Architectural Heritage</w:t>
      </w:r>
      <w:r w:rsidR="001E5E67">
        <w:rPr>
          <w:rFonts w:ascii="Times New Roman" w:hAnsi="Times New Roman" w:cs="Times New Roman"/>
          <w:sz w:val="24"/>
          <w:szCs w:val="24"/>
        </w:rPr>
        <w:t xml:space="preserve"> (Bloomington: Old House Society, 1982).</w:t>
      </w:r>
    </w:p>
    <w:p w14:paraId="463B836D" w14:textId="2C791B23" w:rsidR="001E5E67" w:rsidRDefault="001E5E67"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“W.W. Marmon Dead,” </w:t>
      </w:r>
      <w:r w:rsidRPr="001E5E67">
        <w:rPr>
          <w:rFonts w:ascii="Times New Roman" w:hAnsi="Times New Roman" w:cs="Times New Roman"/>
          <w:i/>
          <w:iCs/>
          <w:sz w:val="24"/>
          <w:szCs w:val="24"/>
        </w:rPr>
        <w:t>The Pantagraph</w:t>
      </w:r>
      <w:r>
        <w:rPr>
          <w:rFonts w:ascii="Times New Roman" w:hAnsi="Times New Roman" w:cs="Times New Roman"/>
          <w:sz w:val="24"/>
          <w:szCs w:val="24"/>
        </w:rPr>
        <w:t>, November 27, 1893.</w:t>
      </w:r>
    </w:p>
    <w:p w14:paraId="3D12D9EB" w14:textId="047259B6" w:rsidR="001E5E67" w:rsidRDefault="001E5E67"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“Found Dead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Bed,” </w:t>
      </w:r>
      <w:r w:rsidRPr="001E5E67">
        <w:rPr>
          <w:rFonts w:ascii="Times New Roman" w:hAnsi="Times New Roman" w:cs="Times New Roman"/>
          <w:i/>
          <w:iCs/>
          <w:sz w:val="24"/>
          <w:szCs w:val="24"/>
        </w:rPr>
        <w:t>The Weekly Leader</w:t>
      </w:r>
      <w:r>
        <w:rPr>
          <w:rFonts w:ascii="Times New Roman" w:hAnsi="Times New Roman" w:cs="Times New Roman"/>
          <w:sz w:val="24"/>
          <w:szCs w:val="24"/>
        </w:rPr>
        <w:t>, November 30, 1893.</w:t>
      </w:r>
    </w:p>
    <w:p w14:paraId="31E85736" w14:textId="4CCC76E8" w:rsidR="008A551F" w:rsidRDefault="008A551F"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“Mrs. Mary Ann Marmon,” </w:t>
      </w:r>
      <w:r w:rsidRPr="008A551F">
        <w:rPr>
          <w:rFonts w:ascii="Times New Roman" w:hAnsi="Times New Roman" w:cs="Times New Roman"/>
          <w:sz w:val="24"/>
          <w:szCs w:val="24"/>
        </w:rPr>
        <w:t>ed. Newton Bateman, Paul Selby, Ezra Prince, and John Burnham</w:t>
      </w:r>
      <w:r>
        <w:rPr>
          <w:rFonts w:ascii="Times New Roman" w:hAnsi="Times New Roman" w:cs="Times New Roman"/>
          <w:sz w:val="24"/>
          <w:szCs w:val="24"/>
        </w:rPr>
        <w:t xml:space="preserve">, </w:t>
      </w:r>
      <w:r w:rsidRPr="008A551F">
        <w:rPr>
          <w:rFonts w:ascii="Times New Roman" w:hAnsi="Times New Roman" w:cs="Times New Roman"/>
          <w:i/>
          <w:iCs/>
          <w:sz w:val="24"/>
          <w:szCs w:val="24"/>
        </w:rPr>
        <w:t xml:space="preserve">Historical Encyclopedia of </w:t>
      </w:r>
      <w:proofErr w:type="gramStart"/>
      <w:r w:rsidRPr="008A551F">
        <w:rPr>
          <w:rFonts w:ascii="Times New Roman" w:hAnsi="Times New Roman" w:cs="Times New Roman"/>
          <w:i/>
          <w:iCs/>
          <w:sz w:val="24"/>
          <w:szCs w:val="24"/>
        </w:rPr>
        <w:t>Illinois</w:t>
      </w:r>
      <w:proofErr w:type="gramEnd"/>
      <w:r w:rsidRPr="008A551F">
        <w:rPr>
          <w:rFonts w:ascii="Times New Roman" w:hAnsi="Times New Roman" w:cs="Times New Roman"/>
          <w:i/>
          <w:iCs/>
          <w:sz w:val="24"/>
          <w:szCs w:val="24"/>
        </w:rPr>
        <w:t xml:space="preserve"> and History of McLean County Volume </w:t>
      </w:r>
      <w:r w:rsidRPr="008A551F">
        <w:rPr>
          <w:rFonts w:ascii="Times New Roman" w:hAnsi="Times New Roman" w:cs="Times New Roman"/>
          <w:i/>
          <w:iCs/>
          <w:sz w:val="24"/>
          <w:szCs w:val="24"/>
        </w:rPr>
        <w:t>II</w:t>
      </w:r>
      <w:r w:rsidRPr="008A551F">
        <w:rPr>
          <w:rFonts w:ascii="Times New Roman" w:hAnsi="Times New Roman" w:cs="Times New Roman"/>
          <w:sz w:val="24"/>
          <w:szCs w:val="24"/>
        </w:rPr>
        <w:t xml:space="preserve"> (Chicago: Munsell Publishing Company, 1908)</w:t>
      </w:r>
      <w:r>
        <w:rPr>
          <w:rFonts w:ascii="Times New Roman" w:hAnsi="Times New Roman" w:cs="Times New Roman"/>
          <w:sz w:val="24"/>
          <w:szCs w:val="24"/>
        </w:rPr>
        <w:t xml:space="preserve"> 1169-1170.</w:t>
      </w:r>
    </w:p>
    <w:p w14:paraId="5AFA8363" w14:textId="455F53E3" w:rsidR="00BB61A9" w:rsidRDefault="00BB61A9"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“Our Recently Departed Members,” unknown author.</w:t>
      </w:r>
    </w:p>
    <w:p w14:paraId="75220DFE" w14:textId="4FED496A" w:rsidR="00F21A3D" w:rsidRPr="00F21A3D" w:rsidRDefault="00F21A3D" w:rsidP="00F21A3D">
      <w:pPr>
        <w:pStyle w:val="ListParagraph"/>
        <w:numPr>
          <w:ilvl w:val="0"/>
          <w:numId w:val="1"/>
        </w:numPr>
        <w:rPr>
          <w:rFonts w:ascii="Times New Roman" w:hAnsi="Times New Roman" w:cs="Times New Roman"/>
          <w:sz w:val="24"/>
          <w:szCs w:val="24"/>
        </w:rPr>
      </w:pPr>
      <w:r w:rsidRPr="00F21A3D">
        <w:rPr>
          <w:rFonts w:ascii="Times New Roman" w:hAnsi="Times New Roman" w:cs="Times New Roman"/>
          <w:sz w:val="24"/>
          <w:szCs w:val="24"/>
        </w:rPr>
        <w:t>Summary of son William L. “Will” Marmon, compiled by Carol Straka.</w:t>
      </w:r>
    </w:p>
    <w:p w14:paraId="62A62CEE" w14:textId="3AD3C241" w:rsidR="001E5E67" w:rsidRDefault="00862231" w:rsidP="00862231">
      <w:pPr>
        <w:rPr>
          <w:rFonts w:ascii="Times New Roman" w:hAnsi="Times New Roman" w:cs="Times New Roman"/>
          <w:sz w:val="24"/>
          <w:szCs w:val="24"/>
        </w:rPr>
      </w:pPr>
      <w:r>
        <w:rPr>
          <w:rFonts w:ascii="Times New Roman" w:hAnsi="Times New Roman" w:cs="Times New Roman"/>
          <w:sz w:val="24"/>
          <w:szCs w:val="24"/>
        </w:rPr>
        <w:t>Papers written by Mary Ann Marmon (published in local newspapers and Museum Publications</w:t>
      </w:r>
      <w:r w:rsidR="006E42B5">
        <w:rPr>
          <w:rFonts w:ascii="Times New Roman" w:hAnsi="Times New Roman" w:cs="Times New Roman"/>
          <w:sz w:val="24"/>
          <w:szCs w:val="24"/>
        </w:rPr>
        <w:t xml:space="preserve"> (included in this packet)</w:t>
      </w:r>
    </w:p>
    <w:p w14:paraId="78DF8F22" w14:textId="1A5CB356" w:rsidR="00862231" w:rsidRDefault="00862231"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“Reviewing Old Times,” </w:t>
      </w:r>
      <w:r w:rsidRPr="00BB61A9">
        <w:rPr>
          <w:rFonts w:ascii="Times New Roman" w:hAnsi="Times New Roman" w:cs="Times New Roman"/>
          <w:i/>
          <w:iCs/>
          <w:sz w:val="24"/>
          <w:szCs w:val="24"/>
        </w:rPr>
        <w:t>The Leader</w:t>
      </w:r>
      <w:r>
        <w:rPr>
          <w:rFonts w:ascii="Times New Roman" w:hAnsi="Times New Roman" w:cs="Times New Roman"/>
          <w:sz w:val="24"/>
          <w:szCs w:val="24"/>
        </w:rPr>
        <w:t>, September 6, 1892</w:t>
      </w:r>
    </w:p>
    <w:p w14:paraId="7158A702" w14:textId="07B1DADD" w:rsidR="00862231" w:rsidRDefault="00862231"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“Historical Society Meeting,” </w:t>
      </w:r>
      <w:r w:rsidRPr="00BB61A9">
        <w:rPr>
          <w:rFonts w:ascii="Times New Roman" w:hAnsi="Times New Roman" w:cs="Times New Roman"/>
          <w:i/>
          <w:iCs/>
          <w:sz w:val="24"/>
          <w:szCs w:val="24"/>
        </w:rPr>
        <w:t>The Weekly Leader</w:t>
      </w:r>
      <w:r>
        <w:rPr>
          <w:rFonts w:ascii="Times New Roman" w:hAnsi="Times New Roman" w:cs="Times New Roman"/>
          <w:sz w:val="24"/>
          <w:szCs w:val="24"/>
        </w:rPr>
        <w:t>, September 5, 1895</w:t>
      </w:r>
    </w:p>
    <w:p w14:paraId="4D25FA52" w14:textId="3F159453" w:rsidR="00862231" w:rsidRDefault="00862231"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“Slavery Times,” </w:t>
      </w:r>
      <w:r w:rsidRPr="00BB61A9">
        <w:rPr>
          <w:rFonts w:ascii="Times New Roman" w:hAnsi="Times New Roman" w:cs="Times New Roman"/>
          <w:i/>
          <w:iCs/>
          <w:sz w:val="24"/>
          <w:szCs w:val="24"/>
        </w:rPr>
        <w:t>The Weekly Pantagraph</w:t>
      </w:r>
      <w:r>
        <w:rPr>
          <w:rFonts w:ascii="Times New Roman" w:hAnsi="Times New Roman" w:cs="Times New Roman"/>
          <w:sz w:val="24"/>
          <w:szCs w:val="24"/>
        </w:rPr>
        <w:t>, September 6, 1895</w:t>
      </w:r>
    </w:p>
    <w:p w14:paraId="39E81051" w14:textId="1E1F222B" w:rsidR="009D5B42" w:rsidRDefault="009D5B42"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“Days of the Red Men,” </w:t>
      </w:r>
      <w:r w:rsidRPr="00BB61A9">
        <w:rPr>
          <w:rFonts w:ascii="Times New Roman" w:hAnsi="Times New Roman" w:cs="Times New Roman"/>
          <w:i/>
          <w:iCs/>
          <w:sz w:val="24"/>
          <w:szCs w:val="24"/>
        </w:rPr>
        <w:t>The Pantagraph</w:t>
      </w:r>
      <w:r>
        <w:rPr>
          <w:rFonts w:ascii="Times New Roman" w:hAnsi="Times New Roman" w:cs="Times New Roman"/>
          <w:sz w:val="24"/>
          <w:szCs w:val="24"/>
        </w:rPr>
        <w:t>, December 5, 1897</w:t>
      </w:r>
    </w:p>
    <w:p w14:paraId="2B6E9B6C" w14:textId="4F3DD981" w:rsidR="009D5B42" w:rsidRDefault="009D5B42"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“Indian Traditions,” </w:t>
      </w:r>
      <w:r w:rsidRPr="00BB61A9">
        <w:rPr>
          <w:rFonts w:ascii="Times New Roman" w:hAnsi="Times New Roman" w:cs="Times New Roman"/>
          <w:i/>
          <w:iCs/>
          <w:sz w:val="24"/>
          <w:szCs w:val="24"/>
        </w:rPr>
        <w:t>Sunday Leader</w:t>
      </w:r>
      <w:r>
        <w:rPr>
          <w:rFonts w:ascii="Times New Roman" w:hAnsi="Times New Roman" w:cs="Times New Roman"/>
          <w:sz w:val="24"/>
          <w:szCs w:val="24"/>
        </w:rPr>
        <w:t>, December 5, 1897</w:t>
      </w:r>
    </w:p>
    <w:p w14:paraId="12CE12FE" w14:textId="2147762B" w:rsidR="009D5B42" w:rsidRDefault="009D5B42"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“Looked into the Past: Glimpses at Indian History,” </w:t>
      </w:r>
      <w:r w:rsidRPr="00BB61A9">
        <w:rPr>
          <w:rFonts w:ascii="Times New Roman" w:hAnsi="Times New Roman" w:cs="Times New Roman"/>
          <w:i/>
          <w:iCs/>
          <w:sz w:val="24"/>
          <w:szCs w:val="24"/>
        </w:rPr>
        <w:t>The Pantagraph</w:t>
      </w:r>
      <w:r>
        <w:rPr>
          <w:rFonts w:ascii="Times New Roman" w:hAnsi="Times New Roman" w:cs="Times New Roman"/>
          <w:sz w:val="24"/>
          <w:szCs w:val="24"/>
        </w:rPr>
        <w:t xml:space="preserve">, December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1897</w:t>
      </w:r>
    </w:p>
    <w:p w14:paraId="4D8D19A5" w14:textId="67AC0447" w:rsidR="009D5B42" w:rsidRDefault="009D5B42"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“Tell of Early Days,” </w:t>
      </w:r>
      <w:r w:rsidRPr="00BB61A9">
        <w:rPr>
          <w:rFonts w:ascii="Times New Roman" w:hAnsi="Times New Roman" w:cs="Times New Roman"/>
          <w:i/>
          <w:iCs/>
          <w:sz w:val="24"/>
          <w:szCs w:val="24"/>
        </w:rPr>
        <w:t>The Sunday Bulletin</w:t>
      </w:r>
      <w:r>
        <w:rPr>
          <w:rFonts w:ascii="Times New Roman" w:hAnsi="Times New Roman" w:cs="Times New Roman"/>
          <w:sz w:val="24"/>
          <w:szCs w:val="24"/>
        </w:rPr>
        <w:t>, December 15, 1901</w:t>
      </w:r>
    </w:p>
    <w:p w14:paraId="165785D8" w14:textId="773D59FB" w:rsidR="00862231" w:rsidRDefault="00862231"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Historical Society,” </w:t>
      </w:r>
      <w:r w:rsidRPr="00BB61A9">
        <w:rPr>
          <w:rFonts w:ascii="Times New Roman" w:hAnsi="Times New Roman" w:cs="Times New Roman"/>
          <w:i/>
          <w:iCs/>
          <w:sz w:val="24"/>
          <w:szCs w:val="24"/>
        </w:rPr>
        <w:t>The Weekly Pantagraph</w:t>
      </w:r>
      <w:r>
        <w:rPr>
          <w:rFonts w:ascii="Times New Roman" w:hAnsi="Times New Roman" w:cs="Times New Roman"/>
          <w:sz w:val="24"/>
          <w:szCs w:val="24"/>
        </w:rPr>
        <w:t>, December 20, 1901</w:t>
      </w:r>
    </w:p>
    <w:p w14:paraId="11B47EF4" w14:textId="401E4861" w:rsidR="00862231" w:rsidRDefault="009D5B42"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Mrs. William W. Marmon, “Sketch of John Wells Dawson,” </w:t>
      </w:r>
      <w:r w:rsidRPr="009D5B42">
        <w:rPr>
          <w:rFonts w:ascii="Times New Roman" w:hAnsi="Times New Roman" w:cs="Times New Roman"/>
          <w:sz w:val="24"/>
          <w:szCs w:val="24"/>
        </w:rPr>
        <w:t xml:space="preserve">ed. John Burnham, George Davis, and Ezra Prince.  </w:t>
      </w:r>
      <w:r w:rsidRPr="009D5B42">
        <w:rPr>
          <w:rFonts w:ascii="Times New Roman" w:hAnsi="Times New Roman" w:cs="Times New Roman"/>
          <w:i/>
          <w:iCs/>
          <w:sz w:val="24"/>
          <w:szCs w:val="24"/>
        </w:rPr>
        <w:t>Transactions of the McLean County Historical Society, Volume I War Record of McLean County with other papers</w:t>
      </w:r>
      <w:r w:rsidRPr="009D5B42">
        <w:rPr>
          <w:rFonts w:ascii="Times New Roman" w:hAnsi="Times New Roman" w:cs="Times New Roman"/>
          <w:sz w:val="24"/>
          <w:szCs w:val="24"/>
        </w:rPr>
        <w:t>.  (Bloomington: Pantagraph Printing and Stationery Co., 1899)</w:t>
      </w:r>
      <w:r>
        <w:rPr>
          <w:rFonts w:ascii="Times New Roman" w:hAnsi="Times New Roman" w:cs="Times New Roman"/>
          <w:sz w:val="24"/>
          <w:szCs w:val="24"/>
        </w:rPr>
        <w:t>.</w:t>
      </w:r>
    </w:p>
    <w:p w14:paraId="18A1DC8B" w14:textId="2244E6C1" w:rsidR="009D5B42" w:rsidRDefault="009D5B42"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Mrs. W.W. Marmon, “Social Life in McLean County Prior to 1860,” </w:t>
      </w:r>
      <w:r w:rsidRPr="009D5B42">
        <w:rPr>
          <w:rFonts w:ascii="Times New Roman" w:hAnsi="Times New Roman" w:cs="Times New Roman"/>
          <w:sz w:val="24"/>
          <w:szCs w:val="24"/>
        </w:rPr>
        <w:t xml:space="preserve">ed. John Burnham, George Davis, and Ezra Prince.  </w:t>
      </w:r>
      <w:r w:rsidRPr="009D5B42">
        <w:rPr>
          <w:rFonts w:ascii="Times New Roman" w:hAnsi="Times New Roman" w:cs="Times New Roman"/>
          <w:i/>
          <w:iCs/>
          <w:sz w:val="24"/>
          <w:szCs w:val="24"/>
        </w:rPr>
        <w:t>Transactions of the McLean County Historical Society, Volume I War Record of McLean County with other papers</w:t>
      </w:r>
      <w:r w:rsidRPr="009D5B42">
        <w:rPr>
          <w:rFonts w:ascii="Times New Roman" w:hAnsi="Times New Roman" w:cs="Times New Roman"/>
          <w:sz w:val="24"/>
          <w:szCs w:val="24"/>
        </w:rPr>
        <w:t>.  (Bloomington: Pantagraph Printing and Stationery Co., 1899)</w:t>
      </w:r>
      <w:r>
        <w:rPr>
          <w:rFonts w:ascii="Times New Roman" w:hAnsi="Times New Roman" w:cs="Times New Roman"/>
          <w:sz w:val="24"/>
          <w:szCs w:val="24"/>
        </w:rPr>
        <w:t>.</w:t>
      </w:r>
    </w:p>
    <w:p w14:paraId="48554065" w14:textId="7C86D9A3" w:rsidR="0097228D" w:rsidRDefault="0097228D" w:rsidP="0086223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 Marmon, “Prairie Fires,” McLean County Museum of History Library and Archives.</w:t>
      </w:r>
    </w:p>
    <w:p w14:paraId="27F81B1A" w14:textId="694E499D" w:rsidR="008A551F" w:rsidRDefault="0097228D" w:rsidP="008A551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Mary Ann Marmon, “Recollections and Reminiscences of the Early History of Cheney’s Grove,” McLean County Museum of History Library and Archives.</w:t>
      </w:r>
    </w:p>
    <w:p w14:paraId="5847B41B" w14:textId="7481441E" w:rsidR="002363AB" w:rsidRDefault="002363AB" w:rsidP="002363AB">
      <w:pPr>
        <w:rPr>
          <w:rFonts w:ascii="Times New Roman" w:hAnsi="Times New Roman" w:cs="Times New Roman"/>
          <w:sz w:val="24"/>
          <w:szCs w:val="24"/>
        </w:rPr>
      </w:pPr>
      <w:r>
        <w:rPr>
          <w:rFonts w:ascii="Times New Roman" w:hAnsi="Times New Roman" w:cs="Times New Roman"/>
          <w:sz w:val="24"/>
          <w:szCs w:val="24"/>
        </w:rPr>
        <w:t>Newspapers –</w:t>
      </w:r>
      <w:r w:rsidR="006A0931">
        <w:rPr>
          <w:rFonts w:ascii="Times New Roman" w:hAnsi="Times New Roman" w:cs="Times New Roman"/>
          <w:sz w:val="24"/>
          <w:szCs w:val="24"/>
        </w:rPr>
        <w:t>Pantagraph articles</w:t>
      </w:r>
      <w:r>
        <w:rPr>
          <w:rFonts w:ascii="Times New Roman" w:hAnsi="Times New Roman" w:cs="Times New Roman"/>
          <w:sz w:val="24"/>
          <w:szCs w:val="24"/>
        </w:rPr>
        <w:t xml:space="preserve"> can be found on Newspapers.com </w:t>
      </w:r>
    </w:p>
    <w:p w14:paraId="09880972" w14:textId="194EB39A" w:rsidR="007458BC" w:rsidRDefault="007458BC"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t>
      </w:r>
      <w:r w:rsidR="000B0FB8">
        <w:rPr>
          <w:rFonts w:ascii="Times New Roman" w:hAnsi="Times New Roman" w:cs="Times New Roman"/>
          <w:sz w:val="24"/>
          <w:szCs w:val="24"/>
        </w:rPr>
        <w:t xml:space="preserve">The following ladies will please set as a </w:t>
      </w:r>
      <w:proofErr w:type="gramStart"/>
      <w:r w:rsidR="000B0FB8">
        <w:rPr>
          <w:rFonts w:ascii="Times New Roman" w:hAnsi="Times New Roman" w:cs="Times New Roman"/>
          <w:sz w:val="24"/>
          <w:szCs w:val="24"/>
        </w:rPr>
        <w:t>Committee</w:t>
      </w:r>
      <w:proofErr w:type="gramEnd"/>
      <w:r w:rsidR="000B0FB8">
        <w:rPr>
          <w:rFonts w:ascii="Times New Roman" w:hAnsi="Times New Roman" w:cs="Times New Roman"/>
          <w:sz w:val="24"/>
          <w:szCs w:val="24"/>
        </w:rPr>
        <w:t xml:space="preserve">,” </w:t>
      </w:r>
      <w:r w:rsidR="000B0FB8" w:rsidRPr="00C70BB5">
        <w:rPr>
          <w:rFonts w:ascii="Times New Roman" w:hAnsi="Times New Roman" w:cs="Times New Roman"/>
          <w:i/>
          <w:iCs/>
          <w:sz w:val="24"/>
          <w:szCs w:val="24"/>
        </w:rPr>
        <w:t>The Weekly Pantagraph</w:t>
      </w:r>
      <w:r w:rsidR="000B0FB8">
        <w:rPr>
          <w:rFonts w:ascii="Times New Roman" w:hAnsi="Times New Roman" w:cs="Times New Roman"/>
          <w:sz w:val="24"/>
          <w:szCs w:val="24"/>
        </w:rPr>
        <w:t>, December 5, 1860.</w:t>
      </w:r>
    </w:p>
    <w:p w14:paraId="60058C5D" w14:textId="74921F82" w:rsidR="00A8065A" w:rsidRDefault="00200745"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t>
      </w:r>
      <w:r w:rsidR="000B0FB8">
        <w:rPr>
          <w:rFonts w:ascii="Times New Roman" w:hAnsi="Times New Roman" w:cs="Times New Roman"/>
          <w:sz w:val="24"/>
          <w:szCs w:val="24"/>
        </w:rPr>
        <w:t xml:space="preserve">Ladies Benevolent Society,” </w:t>
      </w:r>
      <w:r w:rsidR="000B0FB8" w:rsidRPr="00C70BB5">
        <w:rPr>
          <w:rFonts w:ascii="Times New Roman" w:hAnsi="Times New Roman" w:cs="Times New Roman"/>
          <w:i/>
          <w:iCs/>
          <w:sz w:val="24"/>
          <w:szCs w:val="24"/>
        </w:rPr>
        <w:t>The Weekly Leader</w:t>
      </w:r>
      <w:r w:rsidR="000B0FB8">
        <w:rPr>
          <w:rFonts w:ascii="Times New Roman" w:hAnsi="Times New Roman" w:cs="Times New Roman"/>
          <w:sz w:val="24"/>
          <w:szCs w:val="24"/>
        </w:rPr>
        <w:t>, January 27, 1870.</w:t>
      </w:r>
    </w:p>
    <w:p w14:paraId="24CFAA93" w14:textId="570F7AFC" w:rsidR="000B0FB8" w:rsidRDefault="000B0FB8"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“Sudden Death of Mr. Wm. Paist,” </w:t>
      </w:r>
      <w:r w:rsidRPr="00C70BB5">
        <w:rPr>
          <w:rFonts w:ascii="Times New Roman" w:hAnsi="Times New Roman" w:cs="Times New Roman"/>
          <w:i/>
          <w:iCs/>
          <w:sz w:val="24"/>
          <w:szCs w:val="24"/>
        </w:rPr>
        <w:t>The Pantagraph</w:t>
      </w:r>
      <w:r>
        <w:rPr>
          <w:rFonts w:ascii="Times New Roman" w:hAnsi="Times New Roman" w:cs="Times New Roman"/>
          <w:sz w:val="24"/>
          <w:szCs w:val="24"/>
        </w:rPr>
        <w:t>, January 26, 1874.</w:t>
      </w:r>
    </w:p>
    <w:p w14:paraId="07EE0079" w14:textId="7804236E" w:rsidR="000B0FB8" w:rsidRDefault="000B0FB8"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 W.W. Marmon left the city,” </w:t>
      </w:r>
      <w:r w:rsidRPr="00C70BB5">
        <w:rPr>
          <w:rFonts w:ascii="Times New Roman" w:hAnsi="Times New Roman" w:cs="Times New Roman"/>
          <w:i/>
          <w:iCs/>
          <w:sz w:val="24"/>
          <w:szCs w:val="24"/>
        </w:rPr>
        <w:t>The Pantagraph</w:t>
      </w:r>
      <w:r>
        <w:rPr>
          <w:rFonts w:ascii="Times New Roman" w:hAnsi="Times New Roman" w:cs="Times New Roman"/>
          <w:sz w:val="24"/>
          <w:szCs w:val="24"/>
        </w:rPr>
        <w:t>, June 27, 1874.</w:t>
      </w:r>
    </w:p>
    <w:p w14:paraId="51D024B4" w14:textId="782AB23F" w:rsidR="000B0FB8" w:rsidRDefault="000B0FB8"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“Mrs. W.W. Marmon,” </w:t>
      </w:r>
      <w:r w:rsidRPr="00C70BB5">
        <w:rPr>
          <w:rFonts w:ascii="Times New Roman" w:hAnsi="Times New Roman" w:cs="Times New Roman"/>
          <w:i/>
          <w:iCs/>
          <w:sz w:val="24"/>
          <w:szCs w:val="24"/>
        </w:rPr>
        <w:t>The Daily Leader</w:t>
      </w:r>
      <w:r>
        <w:rPr>
          <w:rFonts w:ascii="Times New Roman" w:hAnsi="Times New Roman" w:cs="Times New Roman"/>
          <w:sz w:val="24"/>
          <w:szCs w:val="24"/>
        </w:rPr>
        <w:t>, May 12, 1874.</w:t>
      </w:r>
    </w:p>
    <w:p w14:paraId="19050789" w14:textId="24A0331D" w:rsidR="000B0FB8" w:rsidRDefault="000B0FB8"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“George </w:t>
      </w:r>
      <w:proofErr w:type="spellStart"/>
      <w:r>
        <w:rPr>
          <w:rFonts w:ascii="Times New Roman" w:hAnsi="Times New Roman" w:cs="Times New Roman"/>
          <w:sz w:val="24"/>
          <w:szCs w:val="24"/>
        </w:rPr>
        <w:t>Johnsonbaugh</w:t>
      </w:r>
      <w:proofErr w:type="spellEnd"/>
      <w:r>
        <w:rPr>
          <w:rFonts w:ascii="Times New Roman" w:hAnsi="Times New Roman" w:cs="Times New Roman"/>
          <w:sz w:val="24"/>
          <w:szCs w:val="24"/>
        </w:rPr>
        <w:t xml:space="preserve">,” </w:t>
      </w:r>
      <w:r w:rsidRPr="00C70BB5">
        <w:rPr>
          <w:rFonts w:ascii="Times New Roman" w:hAnsi="Times New Roman" w:cs="Times New Roman"/>
          <w:i/>
          <w:iCs/>
          <w:sz w:val="24"/>
          <w:szCs w:val="24"/>
        </w:rPr>
        <w:t>The Daily Leader</w:t>
      </w:r>
      <w:r>
        <w:rPr>
          <w:rFonts w:ascii="Times New Roman" w:hAnsi="Times New Roman" w:cs="Times New Roman"/>
          <w:sz w:val="24"/>
          <w:szCs w:val="24"/>
        </w:rPr>
        <w:t>, June 24, 1874.</w:t>
      </w:r>
    </w:p>
    <w:p w14:paraId="30D59E07" w14:textId="4A8B63C8" w:rsidR="000B0FB8" w:rsidRDefault="000B0FB8"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Event of the Season,” </w:t>
      </w:r>
      <w:r w:rsidRPr="00C70BB5">
        <w:rPr>
          <w:rFonts w:ascii="Times New Roman" w:hAnsi="Times New Roman" w:cs="Times New Roman"/>
          <w:i/>
          <w:iCs/>
          <w:sz w:val="24"/>
          <w:szCs w:val="24"/>
        </w:rPr>
        <w:t>The Weekly Leader</w:t>
      </w:r>
      <w:r>
        <w:rPr>
          <w:rFonts w:ascii="Times New Roman" w:hAnsi="Times New Roman" w:cs="Times New Roman"/>
          <w:sz w:val="24"/>
          <w:szCs w:val="24"/>
        </w:rPr>
        <w:t xml:space="preserve">, January 20, </w:t>
      </w:r>
      <w:r w:rsidR="000F238D">
        <w:rPr>
          <w:rFonts w:ascii="Times New Roman" w:hAnsi="Times New Roman" w:cs="Times New Roman"/>
          <w:sz w:val="24"/>
          <w:szCs w:val="24"/>
        </w:rPr>
        <w:t>1876.</w:t>
      </w:r>
    </w:p>
    <w:p w14:paraId="607FC72C" w14:textId="5F990D46" w:rsidR="000F238D" w:rsidRDefault="000F238D"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Litta</w:t>
      </w:r>
      <w:proofErr w:type="spellEnd"/>
      <w:r>
        <w:rPr>
          <w:rFonts w:ascii="Times New Roman" w:hAnsi="Times New Roman" w:cs="Times New Roman"/>
          <w:sz w:val="24"/>
          <w:szCs w:val="24"/>
        </w:rPr>
        <w:t xml:space="preserve">,” </w:t>
      </w:r>
      <w:r w:rsidRPr="00C70BB5">
        <w:rPr>
          <w:rFonts w:ascii="Times New Roman" w:hAnsi="Times New Roman" w:cs="Times New Roman"/>
          <w:i/>
          <w:iCs/>
          <w:sz w:val="24"/>
          <w:szCs w:val="24"/>
        </w:rPr>
        <w:t>The Pantagraph</w:t>
      </w:r>
      <w:r>
        <w:rPr>
          <w:rFonts w:ascii="Times New Roman" w:hAnsi="Times New Roman" w:cs="Times New Roman"/>
          <w:sz w:val="24"/>
          <w:szCs w:val="24"/>
        </w:rPr>
        <w:t>, October 26, 1878.</w:t>
      </w:r>
    </w:p>
    <w:p w14:paraId="0D9F1F7C" w14:textId="3132D6B3" w:rsidR="000F238D" w:rsidRDefault="000F238D"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“Mrs. H. Stratton,” </w:t>
      </w:r>
      <w:r w:rsidRPr="00C70BB5">
        <w:rPr>
          <w:rFonts w:ascii="Times New Roman" w:hAnsi="Times New Roman" w:cs="Times New Roman"/>
          <w:i/>
          <w:iCs/>
          <w:sz w:val="24"/>
          <w:szCs w:val="24"/>
        </w:rPr>
        <w:t>The Pantagraph</w:t>
      </w:r>
      <w:r>
        <w:rPr>
          <w:rFonts w:ascii="Times New Roman" w:hAnsi="Times New Roman" w:cs="Times New Roman"/>
          <w:sz w:val="24"/>
          <w:szCs w:val="24"/>
        </w:rPr>
        <w:t>, October 22, 1879.</w:t>
      </w:r>
    </w:p>
    <w:p w14:paraId="066370B7" w14:textId="2666FE42" w:rsidR="000F238D" w:rsidRDefault="000F238D"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“New Year’s Receptions,” </w:t>
      </w:r>
      <w:r w:rsidRPr="00C70BB5">
        <w:rPr>
          <w:rFonts w:ascii="Times New Roman" w:hAnsi="Times New Roman" w:cs="Times New Roman"/>
          <w:i/>
          <w:iCs/>
          <w:sz w:val="24"/>
          <w:szCs w:val="24"/>
        </w:rPr>
        <w:t>The Daily Leader</w:t>
      </w:r>
      <w:r>
        <w:rPr>
          <w:rFonts w:ascii="Times New Roman" w:hAnsi="Times New Roman" w:cs="Times New Roman"/>
          <w:sz w:val="24"/>
          <w:szCs w:val="24"/>
        </w:rPr>
        <w:t>,” December 31, 1880.</w:t>
      </w:r>
    </w:p>
    <w:p w14:paraId="5834EBB0" w14:textId="1BF16CA6" w:rsidR="000F238D" w:rsidRDefault="000F238D"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“Rooted to One Spot,” </w:t>
      </w:r>
      <w:r w:rsidRPr="00C70BB5">
        <w:rPr>
          <w:rFonts w:ascii="Times New Roman" w:hAnsi="Times New Roman" w:cs="Times New Roman"/>
          <w:i/>
          <w:iCs/>
          <w:sz w:val="24"/>
          <w:szCs w:val="24"/>
        </w:rPr>
        <w:t>The Pantagraph</w:t>
      </w:r>
      <w:r>
        <w:rPr>
          <w:rFonts w:ascii="Times New Roman" w:hAnsi="Times New Roman" w:cs="Times New Roman"/>
          <w:sz w:val="24"/>
          <w:szCs w:val="24"/>
        </w:rPr>
        <w:t>, May 25, 1881.</w:t>
      </w:r>
    </w:p>
    <w:p w14:paraId="03835FFC" w14:textId="3BE326E2" w:rsidR="000F238D" w:rsidRDefault="000F238D"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 Willie Marmon,” </w:t>
      </w:r>
      <w:r w:rsidRPr="00C70BB5">
        <w:rPr>
          <w:rFonts w:ascii="Times New Roman" w:hAnsi="Times New Roman" w:cs="Times New Roman"/>
          <w:i/>
          <w:iCs/>
          <w:sz w:val="24"/>
          <w:szCs w:val="24"/>
        </w:rPr>
        <w:t>The Pantagraph</w:t>
      </w:r>
      <w:r>
        <w:rPr>
          <w:rFonts w:ascii="Times New Roman" w:hAnsi="Times New Roman" w:cs="Times New Roman"/>
          <w:sz w:val="24"/>
          <w:szCs w:val="24"/>
        </w:rPr>
        <w:t>, June 28, 1881.</w:t>
      </w:r>
    </w:p>
    <w:p w14:paraId="145787E4" w14:textId="6A7ACE56" w:rsidR="000F238D" w:rsidRDefault="000F238D"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Pioneer Dinner Party,” </w:t>
      </w:r>
      <w:r w:rsidRPr="00C70BB5">
        <w:rPr>
          <w:rFonts w:ascii="Times New Roman" w:hAnsi="Times New Roman" w:cs="Times New Roman"/>
          <w:i/>
          <w:iCs/>
          <w:sz w:val="24"/>
          <w:szCs w:val="24"/>
        </w:rPr>
        <w:t>The Pantagraph</w:t>
      </w:r>
      <w:r>
        <w:rPr>
          <w:rFonts w:ascii="Times New Roman" w:hAnsi="Times New Roman" w:cs="Times New Roman"/>
          <w:sz w:val="24"/>
          <w:szCs w:val="24"/>
        </w:rPr>
        <w:t>, June 28, 1881.</w:t>
      </w:r>
    </w:p>
    <w:p w14:paraId="044AA598" w14:textId="237EC021" w:rsidR="000F238D" w:rsidRDefault="000F238D"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Dinner to Old Settlers,” </w:t>
      </w:r>
      <w:r w:rsidRPr="00C70BB5">
        <w:rPr>
          <w:rFonts w:ascii="Times New Roman" w:hAnsi="Times New Roman" w:cs="Times New Roman"/>
          <w:i/>
          <w:iCs/>
          <w:sz w:val="24"/>
          <w:szCs w:val="24"/>
        </w:rPr>
        <w:t>The Daily Leader</w:t>
      </w:r>
      <w:r>
        <w:rPr>
          <w:rFonts w:ascii="Times New Roman" w:hAnsi="Times New Roman" w:cs="Times New Roman"/>
          <w:sz w:val="24"/>
          <w:szCs w:val="24"/>
        </w:rPr>
        <w:t>, June 29, 1881.</w:t>
      </w:r>
    </w:p>
    <w:p w14:paraId="509D8130" w14:textId="691E2575" w:rsidR="000F238D" w:rsidRDefault="00E56B7D"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 Old-Time Dinner,” </w:t>
      </w:r>
      <w:r w:rsidRPr="00C70BB5">
        <w:rPr>
          <w:rFonts w:ascii="Times New Roman" w:hAnsi="Times New Roman" w:cs="Times New Roman"/>
          <w:i/>
          <w:iCs/>
          <w:sz w:val="24"/>
          <w:szCs w:val="24"/>
        </w:rPr>
        <w:t>The Daily Leader</w:t>
      </w:r>
      <w:r>
        <w:rPr>
          <w:rFonts w:ascii="Times New Roman" w:hAnsi="Times New Roman" w:cs="Times New Roman"/>
          <w:sz w:val="24"/>
          <w:szCs w:val="24"/>
        </w:rPr>
        <w:t>, July 5, 1881.</w:t>
      </w:r>
    </w:p>
    <w:p w14:paraId="448FF596" w14:textId="36955609" w:rsidR="00E56B7D" w:rsidRDefault="00E56B7D"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Pioneer Dinner—Interesting Reminiscence,” </w:t>
      </w:r>
      <w:r w:rsidRPr="00C70BB5">
        <w:rPr>
          <w:rFonts w:ascii="Times New Roman" w:hAnsi="Times New Roman" w:cs="Times New Roman"/>
          <w:i/>
          <w:iCs/>
          <w:sz w:val="24"/>
          <w:szCs w:val="24"/>
        </w:rPr>
        <w:t>The Weekly Pantagraph</w:t>
      </w:r>
      <w:r>
        <w:rPr>
          <w:rFonts w:ascii="Times New Roman" w:hAnsi="Times New Roman" w:cs="Times New Roman"/>
          <w:sz w:val="24"/>
          <w:szCs w:val="24"/>
        </w:rPr>
        <w:t>, July 8, 1881.</w:t>
      </w:r>
    </w:p>
    <w:p w14:paraId="1A12730F" w14:textId="06D807A6" w:rsidR="00E967B9" w:rsidRDefault="00E967B9"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following is a complete list of premiums,” </w:t>
      </w:r>
      <w:r w:rsidRPr="00C70BB5">
        <w:rPr>
          <w:rFonts w:ascii="Times New Roman" w:hAnsi="Times New Roman" w:cs="Times New Roman"/>
          <w:i/>
          <w:iCs/>
          <w:sz w:val="24"/>
          <w:szCs w:val="24"/>
        </w:rPr>
        <w:t>The Weekly Pantagraph</w:t>
      </w:r>
      <w:r>
        <w:rPr>
          <w:rFonts w:ascii="Times New Roman" w:hAnsi="Times New Roman" w:cs="Times New Roman"/>
          <w:sz w:val="24"/>
          <w:szCs w:val="24"/>
        </w:rPr>
        <w:t>, September 3, 1881.</w:t>
      </w:r>
    </w:p>
    <w:p w14:paraId="561EAA84" w14:textId="72BC22F0" w:rsidR="00E56B7D" w:rsidRDefault="00E56B7D"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County Fair,” </w:t>
      </w:r>
      <w:r w:rsidRPr="00C70BB5">
        <w:rPr>
          <w:rFonts w:ascii="Times New Roman" w:hAnsi="Times New Roman" w:cs="Times New Roman"/>
          <w:i/>
          <w:iCs/>
          <w:sz w:val="24"/>
          <w:szCs w:val="24"/>
        </w:rPr>
        <w:t>The Weekly Pantagraph</w:t>
      </w:r>
      <w:r>
        <w:rPr>
          <w:rFonts w:ascii="Times New Roman" w:hAnsi="Times New Roman" w:cs="Times New Roman"/>
          <w:sz w:val="24"/>
          <w:szCs w:val="24"/>
        </w:rPr>
        <w:t xml:space="preserve">, September </w:t>
      </w:r>
      <w:r w:rsidR="00E967B9">
        <w:rPr>
          <w:rFonts w:ascii="Times New Roman" w:hAnsi="Times New Roman" w:cs="Times New Roman"/>
          <w:sz w:val="24"/>
          <w:szCs w:val="24"/>
        </w:rPr>
        <w:t>2</w:t>
      </w:r>
      <w:r>
        <w:rPr>
          <w:rFonts w:ascii="Times New Roman" w:hAnsi="Times New Roman" w:cs="Times New Roman"/>
          <w:sz w:val="24"/>
          <w:szCs w:val="24"/>
        </w:rPr>
        <w:t>3, 1881.</w:t>
      </w:r>
    </w:p>
    <w:p w14:paraId="3FA2F8B6" w14:textId="6027037F" w:rsidR="00E56B7D" w:rsidRDefault="00E967B9"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“Wedding Chimes,” </w:t>
      </w:r>
      <w:r w:rsidRPr="00C70BB5">
        <w:rPr>
          <w:rFonts w:ascii="Times New Roman" w:hAnsi="Times New Roman" w:cs="Times New Roman"/>
          <w:i/>
          <w:iCs/>
          <w:sz w:val="24"/>
          <w:szCs w:val="24"/>
        </w:rPr>
        <w:t>The Pantagraph</w:t>
      </w:r>
      <w:r>
        <w:rPr>
          <w:rFonts w:ascii="Times New Roman" w:hAnsi="Times New Roman" w:cs="Times New Roman"/>
          <w:sz w:val="24"/>
          <w:szCs w:val="24"/>
        </w:rPr>
        <w:t>, November 9, 1881.</w:t>
      </w:r>
    </w:p>
    <w:p w14:paraId="53BDF89A" w14:textId="65A14258" w:rsidR="00E967B9" w:rsidRDefault="00E967B9"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“As is the annual custom,” </w:t>
      </w:r>
      <w:r w:rsidRPr="00C70BB5">
        <w:rPr>
          <w:rFonts w:ascii="Times New Roman" w:hAnsi="Times New Roman" w:cs="Times New Roman"/>
          <w:i/>
          <w:iCs/>
          <w:sz w:val="24"/>
          <w:szCs w:val="24"/>
        </w:rPr>
        <w:t>The Daily Leader</w:t>
      </w:r>
      <w:r>
        <w:rPr>
          <w:rFonts w:ascii="Times New Roman" w:hAnsi="Times New Roman" w:cs="Times New Roman"/>
          <w:sz w:val="24"/>
          <w:szCs w:val="24"/>
        </w:rPr>
        <w:t>,” December 6, 1881.</w:t>
      </w:r>
    </w:p>
    <w:p w14:paraId="767B1F4E" w14:textId="23FB0B21" w:rsidR="00E967B9" w:rsidRDefault="00E967B9"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“Elegantly Entertained,” </w:t>
      </w:r>
      <w:r w:rsidRPr="00C70BB5">
        <w:rPr>
          <w:rFonts w:ascii="Times New Roman" w:hAnsi="Times New Roman" w:cs="Times New Roman"/>
          <w:i/>
          <w:iCs/>
          <w:sz w:val="24"/>
          <w:szCs w:val="24"/>
        </w:rPr>
        <w:t>The Pantagraph</w:t>
      </w:r>
      <w:r>
        <w:rPr>
          <w:rFonts w:ascii="Times New Roman" w:hAnsi="Times New Roman" w:cs="Times New Roman"/>
          <w:sz w:val="24"/>
          <w:szCs w:val="24"/>
        </w:rPr>
        <w:t>, February 10, 1882.</w:t>
      </w:r>
    </w:p>
    <w:p w14:paraId="70E6C521" w14:textId="5E2E6FED" w:rsidR="00E967B9" w:rsidRDefault="00E967B9"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“Mrs. W.W. Marmon,” </w:t>
      </w:r>
      <w:r w:rsidRPr="00C70BB5">
        <w:rPr>
          <w:rFonts w:ascii="Times New Roman" w:hAnsi="Times New Roman" w:cs="Times New Roman"/>
          <w:i/>
          <w:iCs/>
          <w:sz w:val="24"/>
          <w:szCs w:val="24"/>
        </w:rPr>
        <w:t>The Daily Leader</w:t>
      </w:r>
      <w:r>
        <w:rPr>
          <w:rFonts w:ascii="Times New Roman" w:hAnsi="Times New Roman" w:cs="Times New Roman"/>
          <w:sz w:val="24"/>
          <w:szCs w:val="24"/>
        </w:rPr>
        <w:t>, June 8, 1882.</w:t>
      </w:r>
    </w:p>
    <w:p w14:paraId="3688CB9D" w14:textId="2AE016F0" w:rsidR="00E967B9" w:rsidRDefault="00E967B9"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Social Event,” </w:t>
      </w:r>
      <w:r w:rsidRPr="00C70BB5">
        <w:rPr>
          <w:rFonts w:ascii="Times New Roman" w:hAnsi="Times New Roman" w:cs="Times New Roman"/>
          <w:i/>
          <w:iCs/>
          <w:sz w:val="24"/>
          <w:szCs w:val="24"/>
        </w:rPr>
        <w:t>The Daily Leader</w:t>
      </w:r>
      <w:r>
        <w:rPr>
          <w:rFonts w:ascii="Times New Roman" w:hAnsi="Times New Roman" w:cs="Times New Roman"/>
          <w:sz w:val="24"/>
          <w:szCs w:val="24"/>
        </w:rPr>
        <w:t>, June 9, 1882.</w:t>
      </w:r>
    </w:p>
    <w:p w14:paraId="71DCD1B9" w14:textId="03BE4322" w:rsidR="00E967B9" w:rsidRDefault="00E967B9"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“Danvers,” </w:t>
      </w:r>
      <w:r w:rsidRPr="00C70BB5">
        <w:rPr>
          <w:rFonts w:ascii="Times New Roman" w:hAnsi="Times New Roman" w:cs="Times New Roman"/>
          <w:i/>
          <w:iCs/>
          <w:sz w:val="24"/>
          <w:szCs w:val="24"/>
        </w:rPr>
        <w:t>The Pantagraph</w:t>
      </w:r>
      <w:r>
        <w:rPr>
          <w:rFonts w:ascii="Times New Roman" w:hAnsi="Times New Roman" w:cs="Times New Roman"/>
          <w:sz w:val="24"/>
          <w:szCs w:val="24"/>
        </w:rPr>
        <w:t>, July 29, 1882.</w:t>
      </w:r>
    </w:p>
    <w:p w14:paraId="3522114C" w14:textId="14DBA4E9" w:rsidR="00E967B9" w:rsidRDefault="00E967B9"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“Memorial Marriage,” </w:t>
      </w:r>
      <w:r w:rsidRPr="00C70BB5">
        <w:rPr>
          <w:rFonts w:ascii="Times New Roman" w:hAnsi="Times New Roman" w:cs="Times New Roman"/>
          <w:i/>
          <w:iCs/>
          <w:sz w:val="24"/>
          <w:szCs w:val="24"/>
        </w:rPr>
        <w:t>The Pantagraph</w:t>
      </w:r>
      <w:r>
        <w:rPr>
          <w:rFonts w:ascii="Times New Roman" w:hAnsi="Times New Roman" w:cs="Times New Roman"/>
          <w:sz w:val="24"/>
          <w:szCs w:val="24"/>
        </w:rPr>
        <w:t>, October 23</w:t>
      </w:r>
      <w:proofErr w:type="gramStart"/>
      <w:r>
        <w:rPr>
          <w:rFonts w:ascii="Times New Roman" w:hAnsi="Times New Roman" w:cs="Times New Roman"/>
          <w:sz w:val="24"/>
          <w:szCs w:val="24"/>
        </w:rPr>
        <w:t xml:space="preserve"> 1882</w:t>
      </w:r>
      <w:proofErr w:type="gramEnd"/>
      <w:r>
        <w:rPr>
          <w:rFonts w:ascii="Times New Roman" w:hAnsi="Times New Roman" w:cs="Times New Roman"/>
          <w:sz w:val="24"/>
          <w:szCs w:val="24"/>
        </w:rPr>
        <w:t>.</w:t>
      </w:r>
    </w:p>
    <w:p w14:paraId="49524C7F" w14:textId="18E3BC4F" w:rsidR="00E967B9" w:rsidRDefault="00E967B9"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“Quarter of a Century,” </w:t>
      </w:r>
      <w:r w:rsidRPr="00C70BB5">
        <w:rPr>
          <w:rFonts w:ascii="Times New Roman" w:hAnsi="Times New Roman" w:cs="Times New Roman"/>
          <w:i/>
          <w:iCs/>
          <w:sz w:val="24"/>
          <w:szCs w:val="24"/>
        </w:rPr>
        <w:t>The Daily Leader</w:t>
      </w:r>
      <w:r>
        <w:rPr>
          <w:rFonts w:ascii="Times New Roman" w:hAnsi="Times New Roman" w:cs="Times New Roman"/>
          <w:sz w:val="24"/>
          <w:szCs w:val="24"/>
        </w:rPr>
        <w:t>, October 21, 1882.</w:t>
      </w:r>
    </w:p>
    <w:p w14:paraId="73BBE11D" w14:textId="40158712" w:rsidR="00E967B9" w:rsidRDefault="00790EC4"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“At Rest,” </w:t>
      </w:r>
      <w:r w:rsidR="00825161" w:rsidRPr="00825161">
        <w:rPr>
          <w:rFonts w:ascii="Times New Roman" w:hAnsi="Times New Roman" w:cs="Times New Roman"/>
          <w:i/>
          <w:iCs/>
          <w:sz w:val="24"/>
          <w:szCs w:val="24"/>
        </w:rPr>
        <w:t xml:space="preserve">The </w:t>
      </w:r>
      <w:r w:rsidRPr="00825161">
        <w:rPr>
          <w:rFonts w:ascii="Times New Roman" w:hAnsi="Times New Roman" w:cs="Times New Roman"/>
          <w:i/>
          <w:iCs/>
          <w:sz w:val="24"/>
          <w:szCs w:val="24"/>
        </w:rPr>
        <w:t>Pantagraph</w:t>
      </w:r>
      <w:r>
        <w:rPr>
          <w:rFonts w:ascii="Times New Roman" w:hAnsi="Times New Roman" w:cs="Times New Roman"/>
          <w:sz w:val="24"/>
          <w:szCs w:val="24"/>
        </w:rPr>
        <w:t>, July 10, 1883.</w:t>
      </w:r>
    </w:p>
    <w:p w14:paraId="6AA02C66" w14:textId="23B8F991" w:rsidR="00790EC4" w:rsidRDefault="00790EC4"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“Mrs. W.W. Marmon,” </w:t>
      </w:r>
      <w:r w:rsidRPr="00825161">
        <w:rPr>
          <w:rFonts w:ascii="Times New Roman" w:hAnsi="Times New Roman" w:cs="Times New Roman"/>
          <w:i/>
          <w:iCs/>
          <w:sz w:val="24"/>
          <w:szCs w:val="24"/>
        </w:rPr>
        <w:t>The Daily Leader</w:t>
      </w:r>
      <w:r>
        <w:rPr>
          <w:rFonts w:ascii="Times New Roman" w:hAnsi="Times New Roman" w:cs="Times New Roman"/>
          <w:sz w:val="24"/>
          <w:szCs w:val="24"/>
        </w:rPr>
        <w:t>, August 19, 1883.</w:t>
      </w:r>
    </w:p>
    <w:p w14:paraId="388A7848" w14:textId="0A4AED32" w:rsidR="00790EC4" w:rsidRDefault="00790EC4"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“Social Joys,” </w:t>
      </w:r>
      <w:r w:rsidRPr="00825161">
        <w:rPr>
          <w:rFonts w:ascii="Times New Roman" w:hAnsi="Times New Roman" w:cs="Times New Roman"/>
          <w:i/>
          <w:iCs/>
          <w:sz w:val="24"/>
          <w:szCs w:val="24"/>
        </w:rPr>
        <w:t>The Pantagraph</w:t>
      </w:r>
      <w:r>
        <w:rPr>
          <w:rFonts w:ascii="Times New Roman" w:hAnsi="Times New Roman" w:cs="Times New Roman"/>
          <w:sz w:val="24"/>
          <w:szCs w:val="24"/>
        </w:rPr>
        <w:t>, December 7, 1883.</w:t>
      </w:r>
    </w:p>
    <w:p w14:paraId="220AD87D" w14:textId="777A4F82" w:rsidR="00790EC4" w:rsidRDefault="00790EC4"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Europe,” </w:t>
      </w:r>
      <w:r w:rsidRPr="00825161">
        <w:rPr>
          <w:rFonts w:ascii="Times New Roman" w:hAnsi="Times New Roman" w:cs="Times New Roman"/>
          <w:i/>
          <w:iCs/>
          <w:sz w:val="24"/>
          <w:szCs w:val="24"/>
        </w:rPr>
        <w:t>The Weekly Leader</w:t>
      </w:r>
      <w:r>
        <w:rPr>
          <w:rFonts w:ascii="Times New Roman" w:hAnsi="Times New Roman" w:cs="Times New Roman"/>
          <w:sz w:val="24"/>
          <w:szCs w:val="24"/>
        </w:rPr>
        <w:t>, October 2, 1884.</w:t>
      </w:r>
    </w:p>
    <w:p w14:paraId="29FED4F8" w14:textId="2A491ED8" w:rsidR="00790EC4" w:rsidRDefault="00790EC4"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very large and exceedingly pleasant,” </w:t>
      </w:r>
      <w:r w:rsidRPr="00825161">
        <w:rPr>
          <w:rFonts w:ascii="Times New Roman" w:hAnsi="Times New Roman" w:cs="Times New Roman"/>
          <w:i/>
          <w:iCs/>
          <w:sz w:val="24"/>
          <w:szCs w:val="24"/>
        </w:rPr>
        <w:t>The Weekly Pantagraph</w:t>
      </w:r>
      <w:r>
        <w:rPr>
          <w:rFonts w:ascii="Times New Roman" w:hAnsi="Times New Roman" w:cs="Times New Roman"/>
          <w:sz w:val="24"/>
          <w:szCs w:val="24"/>
        </w:rPr>
        <w:t>, October 30, 1885.</w:t>
      </w:r>
    </w:p>
    <w:p w14:paraId="55E6F3EE" w14:textId="52311E9B" w:rsidR="00790EC4" w:rsidRDefault="00790EC4"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“On Friday evening,” </w:t>
      </w:r>
      <w:r w:rsidRPr="00825161">
        <w:rPr>
          <w:rFonts w:ascii="Times New Roman" w:hAnsi="Times New Roman" w:cs="Times New Roman"/>
          <w:i/>
          <w:iCs/>
          <w:sz w:val="24"/>
          <w:szCs w:val="24"/>
        </w:rPr>
        <w:t>The Pantagraph</w:t>
      </w:r>
      <w:r>
        <w:rPr>
          <w:rFonts w:ascii="Times New Roman" w:hAnsi="Times New Roman" w:cs="Times New Roman"/>
          <w:sz w:val="24"/>
          <w:szCs w:val="24"/>
        </w:rPr>
        <w:t>, July 8, 1885.</w:t>
      </w:r>
    </w:p>
    <w:p w14:paraId="2243B823" w14:textId="41700DDB" w:rsidR="00790EC4" w:rsidRDefault="00790EC4"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 Interesting Question,” </w:t>
      </w:r>
      <w:r w:rsidRPr="00825161">
        <w:rPr>
          <w:rFonts w:ascii="Times New Roman" w:hAnsi="Times New Roman" w:cs="Times New Roman"/>
          <w:i/>
          <w:iCs/>
          <w:sz w:val="24"/>
          <w:szCs w:val="24"/>
        </w:rPr>
        <w:t>The Weekly Leader</w:t>
      </w:r>
      <w:r>
        <w:rPr>
          <w:rFonts w:ascii="Times New Roman" w:hAnsi="Times New Roman" w:cs="Times New Roman"/>
          <w:sz w:val="24"/>
          <w:szCs w:val="24"/>
        </w:rPr>
        <w:t>, August 12, 1886.</w:t>
      </w:r>
    </w:p>
    <w:p w14:paraId="2F08C434" w14:textId="07B87AB4" w:rsidR="00790EC4" w:rsidRDefault="00825161"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 Isaac N. Phillips,” </w:t>
      </w:r>
      <w:r w:rsidRPr="00825161">
        <w:rPr>
          <w:rFonts w:ascii="Times New Roman" w:hAnsi="Times New Roman" w:cs="Times New Roman"/>
          <w:i/>
          <w:iCs/>
          <w:sz w:val="24"/>
          <w:szCs w:val="24"/>
        </w:rPr>
        <w:t>The Pantagraph</w:t>
      </w:r>
      <w:r>
        <w:rPr>
          <w:rFonts w:ascii="Times New Roman" w:hAnsi="Times New Roman" w:cs="Times New Roman"/>
          <w:sz w:val="24"/>
          <w:szCs w:val="24"/>
        </w:rPr>
        <w:t>, February 16, 1887.</w:t>
      </w:r>
    </w:p>
    <w:p w14:paraId="4B480862" w14:textId="5CE2C91F" w:rsidR="00825161" w:rsidRDefault="00825161"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Brilliant Reception,” </w:t>
      </w:r>
      <w:r w:rsidRPr="00825161">
        <w:rPr>
          <w:rFonts w:ascii="Times New Roman" w:hAnsi="Times New Roman" w:cs="Times New Roman"/>
          <w:i/>
          <w:iCs/>
          <w:sz w:val="24"/>
          <w:szCs w:val="24"/>
        </w:rPr>
        <w:t>The Daily Leader</w:t>
      </w:r>
      <w:r>
        <w:rPr>
          <w:rFonts w:ascii="Times New Roman" w:hAnsi="Times New Roman" w:cs="Times New Roman"/>
          <w:sz w:val="24"/>
          <w:szCs w:val="24"/>
        </w:rPr>
        <w:t>,” December 21, 1887.</w:t>
      </w:r>
    </w:p>
    <w:p w14:paraId="034A8381" w14:textId="0D6226F1" w:rsidR="00825161" w:rsidRDefault="00825161"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“Mrs. William Marmon,” </w:t>
      </w:r>
      <w:r w:rsidRPr="00825161">
        <w:rPr>
          <w:rFonts w:ascii="Times New Roman" w:hAnsi="Times New Roman" w:cs="Times New Roman"/>
          <w:i/>
          <w:iCs/>
          <w:sz w:val="24"/>
          <w:szCs w:val="24"/>
        </w:rPr>
        <w:t>The Daily Leader</w:t>
      </w:r>
      <w:r>
        <w:rPr>
          <w:rFonts w:ascii="Times New Roman" w:hAnsi="Times New Roman" w:cs="Times New Roman"/>
          <w:sz w:val="24"/>
          <w:szCs w:val="24"/>
        </w:rPr>
        <w:t>, May 4, 1888.</w:t>
      </w:r>
    </w:p>
    <w:p w14:paraId="097CA9BF" w14:textId="5F711F22" w:rsidR="00825161" w:rsidRDefault="00825161"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“History of a Note,” </w:t>
      </w:r>
      <w:r w:rsidRPr="00825161">
        <w:rPr>
          <w:rFonts w:ascii="Times New Roman" w:hAnsi="Times New Roman" w:cs="Times New Roman"/>
          <w:i/>
          <w:iCs/>
          <w:sz w:val="24"/>
          <w:szCs w:val="24"/>
        </w:rPr>
        <w:t>The Pantagraph</w:t>
      </w:r>
      <w:r>
        <w:rPr>
          <w:rFonts w:ascii="Times New Roman" w:hAnsi="Times New Roman" w:cs="Times New Roman"/>
          <w:sz w:val="24"/>
          <w:szCs w:val="24"/>
        </w:rPr>
        <w:t>, December 18, 1888.</w:t>
      </w:r>
    </w:p>
    <w:p w14:paraId="11C43F9C" w14:textId="71DE2D30" w:rsidR="00825161" w:rsidRDefault="00825161" w:rsidP="000F23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“Mrs. Mary A. Marmon,” </w:t>
      </w:r>
      <w:r w:rsidRPr="00825161">
        <w:rPr>
          <w:rFonts w:ascii="Times New Roman" w:hAnsi="Times New Roman" w:cs="Times New Roman"/>
          <w:i/>
          <w:iCs/>
          <w:sz w:val="24"/>
          <w:szCs w:val="24"/>
        </w:rPr>
        <w:t>The Daily Leader</w:t>
      </w:r>
      <w:r>
        <w:rPr>
          <w:rFonts w:ascii="Times New Roman" w:hAnsi="Times New Roman" w:cs="Times New Roman"/>
          <w:sz w:val="24"/>
          <w:szCs w:val="24"/>
        </w:rPr>
        <w:t>, December 18, 1888.</w:t>
      </w:r>
    </w:p>
    <w:p w14:paraId="779BE141" w14:textId="116E0E41" w:rsidR="00825161" w:rsidRDefault="00825161"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 and Mrs. W.W. Marmon Entertain,” </w:t>
      </w:r>
      <w:r w:rsidRPr="00825161">
        <w:rPr>
          <w:rFonts w:ascii="Times New Roman" w:hAnsi="Times New Roman" w:cs="Times New Roman"/>
          <w:i/>
          <w:iCs/>
          <w:sz w:val="24"/>
          <w:szCs w:val="24"/>
        </w:rPr>
        <w:t>The Daily Leader</w:t>
      </w:r>
      <w:r>
        <w:rPr>
          <w:rFonts w:ascii="Times New Roman" w:hAnsi="Times New Roman" w:cs="Times New Roman"/>
          <w:sz w:val="24"/>
          <w:szCs w:val="24"/>
        </w:rPr>
        <w:t>, October 23, 1889.</w:t>
      </w:r>
    </w:p>
    <w:p w14:paraId="462591E1" w14:textId="704C7D1F" w:rsidR="00825161" w:rsidRDefault="00825161"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“At St. Matthew’s Episcopal Church,” </w:t>
      </w:r>
      <w:r w:rsidRPr="00825161">
        <w:rPr>
          <w:rFonts w:ascii="Times New Roman" w:hAnsi="Times New Roman" w:cs="Times New Roman"/>
          <w:i/>
          <w:iCs/>
          <w:sz w:val="24"/>
          <w:szCs w:val="24"/>
        </w:rPr>
        <w:t>The Daily Leader</w:t>
      </w:r>
      <w:r>
        <w:rPr>
          <w:rFonts w:ascii="Times New Roman" w:hAnsi="Times New Roman" w:cs="Times New Roman"/>
          <w:sz w:val="24"/>
          <w:szCs w:val="24"/>
        </w:rPr>
        <w:t>, April 7, 1890.</w:t>
      </w:r>
    </w:p>
    <w:p w14:paraId="41690DF1" w14:textId="0D840181" w:rsidR="00825161" w:rsidRDefault="00825161"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Wholly Delightful Affair,” </w:t>
      </w:r>
      <w:r w:rsidRPr="00825161">
        <w:rPr>
          <w:rFonts w:ascii="Times New Roman" w:hAnsi="Times New Roman" w:cs="Times New Roman"/>
          <w:i/>
          <w:iCs/>
          <w:sz w:val="24"/>
          <w:szCs w:val="24"/>
        </w:rPr>
        <w:t>The Pantagraph</w:t>
      </w:r>
      <w:r>
        <w:rPr>
          <w:rFonts w:ascii="Times New Roman" w:hAnsi="Times New Roman" w:cs="Times New Roman"/>
          <w:sz w:val="24"/>
          <w:szCs w:val="24"/>
        </w:rPr>
        <w:t>, Jun 30, 1890.</w:t>
      </w:r>
    </w:p>
    <w:p w14:paraId="1C3A6A23" w14:textId="39B4A5B7" w:rsidR="00825161" w:rsidRDefault="00825161"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Holiday Party,” </w:t>
      </w:r>
      <w:r w:rsidRPr="00825161">
        <w:rPr>
          <w:rFonts w:ascii="Times New Roman" w:hAnsi="Times New Roman" w:cs="Times New Roman"/>
          <w:i/>
          <w:iCs/>
          <w:sz w:val="24"/>
          <w:szCs w:val="24"/>
        </w:rPr>
        <w:t>The Pantagraph</w:t>
      </w:r>
      <w:r>
        <w:rPr>
          <w:rFonts w:ascii="Times New Roman" w:hAnsi="Times New Roman" w:cs="Times New Roman"/>
          <w:sz w:val="24"/>
          <w:szCs w:val="24"/>
        </w:rPr>
        <w:t>, December 23, 1892.</w:t>
      </w:r>
    </w:p>
    <w:p w14:paraId="62BAF778" w14:textId="39005815" w:rsidR="00825161" w:rsidRDefault="00825161"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 W.L. Marmon,” </w:t>
      </w:r>
      <w:r w:rsidRPr="00825161">
        <w:rPr>
          <w:rFonts w:ascii="Times New Roman" w:hAnsi="Times New Roman" w:cs="Times New Roman"/>
          <w:i/>
          <w:iCs/>
          <w:sz w:val="24"/>
          <w:szCs w:val="24"/>
        </w:rPr>
        <w:t>The Pantagraph</w:t>
      </w:r>
      <w:r>
        <w:rPr>
          <w:rFonts w:ascii="Times New Roman" w:hAnsi="Times New Roman" w:cs="Times New Roman"/>
          <w:sz w:val="24"/>
          <w:szCs w:val="24"/>
        </w:rPr>
        <w:t>, December 6, 1893.</w:t>
      </w:r>
    </w:p>
    <w:p w14:paraId="5D3FFA64" w14:textId="20E3CA16" w:rsidR="00825161" w:rsidRDefault="00825161"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“Mrs. W.W. Marmon,” </w:t>
      </w:r>
      <w:r w:rsidRPr="00825161">
        <w:rPr>
          <w:rFonts w:ascii="Times New Roman" w:hAnsi="Times New Roman" w:cs="Times New Roman"/>
          <w:i/>
          <w:iCs/>
          <w:sz w:val="24"/>
          <w:szCs w:val="24"/>
        </w:rPr>
        <w:t>The Leader</w:t>
      </w:r>
      <w:r>
        <w:rPr>
          <w:rFonts w:ascii="Times New Roman" w:hAnsi="Times New Roman" w:cs="Times New Roman"/>
          <w:sz w:val="24"/>
          <w:szCs w:val="24"/>
        </w:rPr>
        <w:t>, April 28, 1894.</w:t>
      </w:r>
    </w:p>
    <w:p w14:paraId="5DCC62AA" w14:textId="1C5FCEC3" w:rsidR="00825161" w:rsidRDefault="00825161"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Happy Time,” </w:t>
      </w:r>
      <w:r w:rsidRPr="00825161">
        <w:rPr>
          <w:rFonts w:ascii="Times New Roman" w:hAnsi="Times New Roman" w:cs="Times New Roman"/>
          <w:i/>
          <w:iCs/>
          <w:sz w:val="24"/>
          <w:szCs w:val="24"/>
        </w:rPr>
        <w:t>The Pantagraph</w:t>
      </w:r>
      <w:r>
        <w:rPr>
          <w:rFonts w:ascii="Times New Roman" w:hAnsi="Times New Roman" w:cs="Times New Roman"/>
          <w:sz w:val="24"/>
          <w:szCs w:val="24"/>
        </w:rPr>
        <w:t>, August 1, 1895.</w:t>
      </w:r>
    </w:p>
    <w:p w14:paraId="228BDB58" w14:textId="2149DFAD" w:rsidR="00825161" w:rsidRDefault="00973D8C"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“Stolen Diamonds,” </w:t>
      </w:r>
      <w:r w:rsidRPr="000C4200">
        <w:rPr>
          <w:rFonts w:ascii="Times New Roman" w:hAnsi="Times New Roman" w:cs="Times New Roman"/>
          <w:i/>
          <w:iCs/>
          <w:sz w:val="24"/>
          <w:szCs w:val="24"/>
        </w:rPr>
        <w:t>The Sunday Leader</w:t>
      </w:r>
      <w:r>
        <w:rPr>
          <w:rFonts w:ascii="Times New Roman" w:hAnsi="Times New Roman" w:cs="Times New Roman"/>
          <w:sz w:val="24"/>
          <w:szCs w:val="24"/>
        </w:rPr>
        <w:t>, March 21, 1897.</w:t>
      </w:r>
    </w:p>
    <w:p w14:paraId="2A16B070" w14:textId="48EB8C89" w:rsidR="00973D8C"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“First Settlement,” </w:t>
      </w:r>
      <w:r w:rsidRPr="000C4200">
        <w:rPr>
          <w:rFonts w:ascii="Times New Roman" w:hAnsi="Times New Roman" w:cs="Times New Roman"/>
          <w:i/>
          <w:iCs/>
          <w:sz w:val="24"/>
          <w:szCs w:val="24"/>
        </w:rPr>
        <w:t>The Weekly Leader</w:t>
      </w:r>
      <w:r>
        <w:rPr>
          <w:rFonts w:ascii="Times New Roman" w:hAnsi="Times New Roman" w:cs="Times New Roman"/>
          <w:sz w:val="24"/>
          <w:szCs w:val="24"/>
        </w:rPr>
        <w:t>, April 2, 1897.</w:t>
      </w:r>
    </w:p>
    <w:p w14:paraId="0F7B3BAA" w14:textId="3477708D"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“Anniversary of First Settlement,” </w:t>
      </w:r>
      <w:r w:rsidRPr="000C4200">
        <w:rPr>
          <w:rFonts w:ascii="Times New Roman" w:hAnsi="Times New Roman" w:cs="Times New Roman"/>
          <w:i/>
          <w:iCs/>
          <w:sz w:val="24"/>
          <w:szCs w:val="24"/>
        </w:rPr>
        <w:t>The Weekly Pantagraph</w:t>
      </w:r>
      <w:r>
        <w:rPr>
          <w:rFonts w:ascii="Times New Roman" w:hAnsi="Times New Roman" w:cs="Times New Roman"/>
          <w:sz w:val="24"/>
          <w:szCs w:val="24"/>
        </w:rPr>
        <w:t>, April 2, 1897.</w:t>
      </w:r>
    </w:p>
    <w:p w14:paraId="6525945B" w14:textId="4B864798"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Deestrick</w:t>
      </w:r>
      <w:proofErr w:type="spellEnd"/>
      <w:r>
        <w:rPr>
          <w:rFonts w:ascii="Times New Roman" w:hAnsi="Times New Roman" w:cs="Times New Roman"/>
          <w:sz w:val="24"/>
          <w:szCs w:val="24"/>
        </w:rPr>
        <w:t xml:space="preserve"> School at Normal,” </w:t>
      </w:r>
      <w:r w:rsidRPr="000C4200">
        <w:rPr>
          <w:rFonts w:ascii="Times New Roman" w:hAnsi="Times New Roman" w:cs="Times New Roman"/>
          <w:i/>
          <w:iCs/>
          <w:sz w:val="24"/>
          <w:szCs w:val="24"/>
        </w:rPr>
        <w:t>The Pantagraph</w:t>
      </w:r>
      <w:r>
        <w:rPr>
          <w:rFonts w:ascii="Times New Roman" w:hAnsi="Times New Roman" w:cs="Times New Roman"/>
          <w:sz w:val="24"/>
          <w:szCs w:val="24"/>
        </w:rPr>
        <w:t>, May 21, 1897.</w:t>
      </w:r>
    </w:p>
    <w:p w14:paraId="79756ADB" w14:textId="5700A379"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Litta</w:t>
      </w:r>
      <w:proofErr w:type="spellEnd"/>
      <w:r>
        <w:rPr>
          <w:rFonts w:ascii="Times New Roman" w:hAnsi="Times New Roman" w:cs="Times New Roman"/>
          <w:sz w:val="24"/>
          <w:szCs w:val="24"/>
        </w:rPr>
        <w:t xml:space="preserve"> Memorial,” </w:t>
      </w:r>
      <w:r w:rsidRPr="000C4200">
        <w:rPr>
          <w:rFonts w:ascii="Times New Roman" w:hAnsi="Times New Roman" w:cs="Times New Roman"/>
          <w:i/>
          <w:iCs/>
          <w:sz w:val="24"/>
          <w:szCs w:val="24"/>
        </w:rPr>
        <w:t>The Weekly Pantagraph</w:t>
      </w:r>
      <w:r>
        <w:rPr>
          <w:rFonts w:ascii="Times New Roman" w:hAnsi="Times New Roman" w:cs="Times New Roman"/>
          <w:sz w:val="24"/>
          <w:szCs w:val="24"/>
        </w:rPr>
        <w:t>, June 11, 1897.</w:t>
      </w:r>
    </w:p>
    <w:p w14:paraId="4E8C3DBC" w14:textId="016A6ABD"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“Tomorrow all Bloomington,” </w:t>
      </w:r>
      <w:r w:rsidRPr="000C4200">
        <w:rPr>
          <w:rFonts w:ascii="Times New Roman" w:hAnsi="Times New Roman" w:cs="Times New Roman"/>
          <w:i/>
          <w:iCs/>
          <w:sz w:val="24"/>
          <w:szCs w:val="24"/>
        </w:rPr>
        <w:t>The Leader</w:t>
      </w:r>
      <w:r>
        <w:rPr>
          <w:rFonts w:ascii="Times New Roman" w:hAnsi="Times New Roman" w:cs="Times New Roman"/>
          <w:sz w:val="24"/>
          <w:szCs w:val="24"/>
        </w:rPr>
        <w:t>, September 29, 1897.</w:t>
      </w:r>
    </w:p>
    <w:p w14:paraId="6A8D95EC" w14:textId="6FD9A5F0"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“At the annual meeting of Letitia Green Stevenson,” </w:t>
      </w:r>
      <w:r w:rsidRPr="000C4200">
        <w:rPr>
          <w:rFonts w:ascii="Times New Roman" w:hAnsi="Times New Roman" w:cs="Times New Roman"/>
          <w:i/>
          <w:iCs/>
          <w:sz w:val="24"/>
          <w:szCs w:val="24"/>
        </w:rPr>
        <w:t>The Leader</w:t>
      </w:r>
      <w:r>
        <w:rPr>
          <w:rFonts w:ascii="Times New Roman" w:hAnsi="Times New Roman" w:cs="Times New Roman"/>
          <w:sz w:val="24"/>
          <w:szCs w:val="24"/>
        </w:rPr>
        <w:t>, October 8, 1897.</w:t>
      </w:r>
    </w:p>
    <w:p w14:paraId="0BBFD7FC" w14:textId="5A47C4C9"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“Yesterday’s League Meeting,” </w:t>
      </w:r>
      <w:r w:rsidRPr="000C4200">
        <w:rPr>
          <w:rFonts w:ascii="Times New Roman" w:hAnsi="Times New Roman" w:cs="Times New Roman"/>
          <w:i/>
          <w:iCs/>
          <w:sz w:val="24"/>
          <w:szCs w:val="24"/>
        </w:rPr>
        <w:t>The Pantagraph</w:t>
      </w:r>
      <w:r>
        <w:rPr>
          <w:rFonts w:ascii="Times New Roman" w:hAnsi="Times New Roman" w:cs="Times New Roman"/>
          <w:sz w:val="24"/>
          <w:szCs w:val="24"/>
        </w:rPr>
        <w:t>, June 30, 1898.</w:t>
      </w:r>
    </w:p>
    <w:p w14:paraId="0E552A64" w14:textId="03E3946C"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Pianola Recital,” </w:t>
      </w:r>
      <w:r w:rsidRPr="000C4200">
        <w:rPr>
          <w:rFonts w:ascii="Times New Roman" w:hAnsi="Times New Roman" w:cs="Times New Roman"/>
          <w:i/>
          <w:iCs/>
          <w:sz w:val="24"/>
          <w:szCs w:val="24"/>
        </w:rPr>
        <w:t>The Pantagraph</w:t>
      </w:r>
      <w:r>
        <w:rPr>
          <w:rFonts w:ascii="Times New Roman" w:hAnsi="Times New Roman" w:cs="Times New Roman"/>
          <w:sz w:val="24"/>
          <w:szCs w:val="24"/>
        </w:rPr>
        <w:t>, November 21, 1899.</w:t>
      </w:r>
    </w:p>
    <w:p w14:paraId="4CC1A702" w14:textId="5FD2EBB3"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Industrial Home,” </w:t>
      </w:r>
      <w:r w:rsidRPr="000C4200">
        <w:rPr>
          <w:rFonts w:ascii="Times New Roman" w:hAnsi="Times New Roman" w:cs="Times New Roman"/>
          <w:i/>
          <w:iCs/>
          <w:sz w:val="24"/>
          <w:szCs w:val="24"/>
        </w:rPr>
        <w:t>The Pantagraph</w:t>
      </w:r>
      <w:r>
        <w:rPr>
          <w:rFonts w:ascii="Times New Roman" w:hAnsi="Times New Roman" w:cs="Times New Roman"/>
          <w:sz w:val="24"/>
          <w:szCs w:val="24"/>
        </w:rPr>
        <w:t>, January 5, 1900.</w:t>
      </w:r>
    </w:p>
    <w:p w14:paraId="39A92318" w14:textId="71B2DDBF"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“He Wanted Money,” </w:t>
      </w:r>
      <w:r w:rsidRPr="000C4200">
        <w:rPr>
          <w:rFonts w:ascii="Times New Roman" w:hAnsi="Times New Roman" w:cs="Times New Roman"/>
          <w:i/>
          <w:iCs/>
          <w:sz w:val="24"/>
          <w:szCs w:val="24"/>
        </w:rPr>
        <w:t>The Pantagraph</w:t>
      </w:r>
      <w:r>
        <w:rPr>
          <w:rFonts w:ascii="Times New Roman" w:hAnsi="Times New Roman" w:cs="Times New Roman"/>
          <w:sz w:val="24"/>
          <w:szCs w:val="24"/>
        </w:rPr>
        <w:t>, June 19, 1900.</w:t>
      </w:r>
    </w:p>
    <w:p w14:paraId="75F1E510" w14:textId="38F9EB97"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Historical Society,” </w:t>
      </w:r>
      <w:r w:rsidRPr="000C4200">
        <w:rPr>
          <w:rFonts w:ascii="Times New Roman" w:hAnsi="Times New Roman" w:cs="Times New Roman"/>
          <w:i/>
          <w:iCs/>
          <w:sz w:val="24"/>
          <w:szCs w:val="24"/>
        </w:rPr>
        <w:t>The Weekly Pantagraph</w:t>
      </w:r>
      <w:r>
        <w:rPr>
          <w:rFonts w:ascii="Times New Roman" w:hAnsi="Times New Roman" w:cs="Times New Roman"/>
          <w:sz w:val="24"/>
          <w:szCs w:val="24"/>
        </w:rPr>
        <w:t>, December 14, 1900.</w:t>
      </w:r>
    </w:p>
    <w:p w14:paraId="66CFC0F7" w14:textId="7DB9389C" w:rsidR="00834F1B" w:rsidRDefault="00834F1B"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Business Half a Century,” </w:t>
      </w:r>
      <w:r w:rsidRPr="000C4200">
        <w:rPr>
          <w:rFonts w:ascii="Times New Roman" w:hAnsi="Times New Roman" w:cs="Times New Roman"/>
          <w:i/>
          <w:iCs/>
          <w:sz w:val="24"/>
          <w:szCs w:val="24"/>
        </w:rPr>
        <w:t>The Pantagraph</w:t>
      </w:r>
      <w:r>
        <w:rPr>
          <w:rFonts w:ascii="Times New Roman" w:hAnsi="Times New Roman" w:cs="Times New Roman"/>
          <w:sz w:val="24"/>
          <w:szCs w:val="24"/>
        </w:rPr>
        <w:t>, May 11, 1903.</w:t>
      </w:r>
    </w:p>
    <w:p w14:paraId="45BDB4FA" w14:textId="7CE9C8E9" w:rsidR="00834F1B" w:rsidRDefault="000C4200"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“Marmon Sells Out,” </w:t>
      </w:r>
      <w:r w:rsidRPr="00E946E8">
        <w:rPr>
          <w:rFonts w:ascii="Times New Roman" w:hAnsi="Times New Roman" w:cs="Times New Roman"/>
          <w:i/>
          <w:iCs/>
          <w:sz w:val="24"/>
          <w:szCs w:val="24"/>
        </w:rPr>
        <w:t>The Pantagraph</w:t>
      </w:r>
      <w:r>
        <w:rPr>
          <w:rFonts w:ascii="Times New Roman" w:hAnsi="Times New Roman" w:cs="Times New Roman"/>
          <w:sz w:val="24"/>
          <w:szCs w:val="24"/>
        </w:rPr>
        <w:t>, December 3, 1903.</w:t>
      </w:r>
    </w:p>
    <w:p w14:paraId="2FCD8ECD" w14:textId="3C937B58" w:rsidR="000C4200" w:rsidRDefault="00F21A3D"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“Program is completed,” </w:t>
      </w:r>
      <w:r w:rsidRPr="00E946E8">
        <w:rPr>
          <w:rFonts w:ascii="Times New Roman" w:hAnsi="Times New Roman" w:cs="Times New Roman"/>
          <w:i/>
          <w:iCs/>
          <w:sz w:val="24"/>
          <w:szCs w:val="24"/>
        </w:rPr>
        <w:t>The Pantagraph</w:t>
      </w:r>
      <w:r>
        <w:rPr>
          <w:rFonts w:ascii="Times New Roman" w:hAnsi="Times New Roman" w:cs="Times New Roman"/>
          <w:sz w:val="24"/>
          <w:szCs w:val="24"/>
        </w:rPr>
        <w:t>, January 12, 1904.</w:t>
      </w:r>
    </w:p>
    <w:p w14:paraId="00EFB61D" w14:textId="04466581" w:rsidR="00F21A3D" w:rsidRDefault="00F21A3D"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“William L. Marmon Cited into Court,” </w:t>
      </w:r>
      <w:r w:rsidRPr="00E946E8">
        <w:rPr>
          <w:rFonts w:ascii="Times New Roman" w:hAnsi="Times New Roman" w:cs="Times New Roman"/>
          <w:i/>
          <w:iCs/>
          <w:sz w:val="24"/>
          <w:szCs w:val="24"/>
        </w:rPr>
        <w:t>The Pantagraph</w:t>
      </w:r>
      <w:r>
        <w:rPr>
          <w:rFonts w:ascii="Times New Roman" w:hAnsi="Times New Roman" w:cs="Times New Roman"/>
          <w:sz w:val="24"/>
          <w:szCs w:val="24"/>
        </w:rPr>
        <w:t>, January 10, 1916</w:t>
      </w:r>
    </w:p>
    <w:p w14:paraId="1BB0B78B" w14:textId="331F19D4" w:rsidR="00F21A3D" w:rsidRDefault="00F21A3D"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“Writes Friend Here He Intends Suicide; Is Found and Saved,” </w:t>
      </w:r>
      <w:r w:rsidRPr="00E946E8">
        <w:rPr>
          <w:rFonts w:ascii="Times New Roman" w:hAnsi="Times New Roman" w:cs="Times New Roman"/>
          <w:i/>
          <w:iCs/>
          <w:sz w:val="24"/>
          <w:szCs w:val="24"/>
        </w:rPr>
        <w:t>The Pantagraph</w:t>
      </w:r>
      <w:r>
        <w:rPr>
          <w:rFonts w:ascii="Times New Roman" w:hAnsi="Times New Roman" w:cs="Times New Roman"/>
          <w:sz w:val="24"/>
          <w:szCs w:val="24"/>
        </w:rPr>
        <w:t>, May 14, 1933.</w:t>
      </w:r>
    </w:p>
    <w:p w14:paraId="4B2E9F79" w14:textId="7189DD23" w:rsidR="00F21A3D" w:rsidRDefault="00F21A3D" w:rsidP="0082516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“W.L. Marmon, Formerly of Bloomington, Dies of Sleeping Potion,” </w:t>
      </w:r>
      <w:r w:rsidRPr="00E946E8">
        <w:rPr>
          <w:rFonts w:ascii="Times New Roman" w:hAnsi="Times New Roman" w:cs="Times New Roman"/>
          <w:i/>
          <w:iCs/>
          <w:sz w:val="24"/>
          <w:szCs w:val="24"/>
        </w:rPr>
        <w:t>The Pantagraph</w:t>
      </w:r>
      <w:r>
        <w:rPr>
          <w:rFonts w:ascii="Times New Roman" w:hAnsi="Times New Roman" w:cs="Times New Roman"/>
          <w:sz w:val="24"/>
          <w:szCs w:val="24"/>
        </w:rPr>
        <w:t>, May 16, 1933.</w:t>
      </w:r>
    </w:p>
    <w:p w14:paraId="3ADBD843" w14:textId="54C01E11" w:rsidR="00F21A3D" w:rsidRPr="00F21A3D" w:rsidRDefault="00F21A3D" w:rsidP="00F21A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Time Flies,” </w:t>
      </w:r>
      <w:r w:rsidRPr="00E946E8">
        <w:rPr>
          <w:rFonts w:ascii="Times New Roman" w:hAnsi="Times New Roman" w:cs="Times New Roman"/>
          <w:i/>
          <w:iCs/>
          <w:sz w:val="24"/>
          <w:szCs w:val="24"/>
        </w:rPr>
        <w:t>The Pantagraph</w:t>
      </w:r>
      <w:r>
        <w:rPr>
          <w:rFonts w:ascii="Times New Roman" w:hAnsi="Times New Roman" w:cs="Times New Roman"/>
          <w:sz w:val="24"/>
          <w:szCs w:val="24"/>
        </w:rPr>
        <w:t>, January 9, 1928.</w:t>
      </w:r>
    </w:p>
    <w:p w14:paraId="5FB34473" w14:textId="048822E6" w:rsidR="00151184" w:rsidRDefault="00243BB8" w:rsidP="00243BB8">
      <w:pPr>
        <w:rPr>
          <w:rFonts w:ascii="Times New Roman" w:hAnsi="Times New Roman" w:cs="Times New Roman"/>
          <w:sz w:val="24"/>
          <w:szCs w:val="24"/>
        </w:rPr>
      </w:pPr>
      <w:r>
        <w:rPr>
          <w:rFonts w:ascii="Times New Roman" w:hAnsi="Times New Roman" w:cs="Times New Roman"/>
          <w:sz w:val="24"/>
          <w:szCs w:val="24"/>
        </w:rPr>
        <w:t>Information that can be found in Library and Archives not included in this packet</w:t>
      </w:r>
    </w:p>
    <w:p w14:paraId="371A7198" w14:textId="0C7B8617" w:rsidR="006E42B5" w:rsidRDefault="006E42B5" w:rsidP="00A8065A">
      <w:pPr>
        <w:pStyle w:val="ListParagraph"/>
        <w:numPr>
          <w:ilvl w:val="0"/>
          <w:numId w:val="7"/>
        </w:numPr>
        <w:rPr>
          <w:rFonts w:ascii="Times New Roman" w:hAnsi="Times New Roman" w:cs="Times New Roman"/>
          <w:sz w:val="24"/>
          <w:szCs w:val="24"/>
        </w:rPr>
      </w:pPr>
      <w:r w:rsidRPr="00795E94">
        <w:rPr>
          <w:rFonts w:ascii="Times New Roman" w:hAnsi="Times New Roman" w:cs="Times New Roman"/>
          <w:i/>
          <w:iCs/>
          <w:sz w:val="24"/>
          <w:szCs w:val="24"/>
        </w:rPr>
        <w:t xml:space="preserve">Transactions of the McLean County Historical Society. Volume IV, McLean County Centennial, Arrowsmith Battlefield, historic Stewart </w:t>
      </w:r>
      <w:proofErr w:type="gramStart"/>
      <w:r w:rsidRPr="00795E94">
        <w:rPr>
          <w:rFonts w:ascii="Times New Roman" w:hAnsi="Times New Roman" w:cs="Times New Roman"/>
          <w:i/>
          <w:iCs/>
          <w:sz w:val="24"/>
          <w:szCs w:val="24"/>
        </w:rPr>
        <w:t>House</w:t>
      </w:r>
      <w:proofErr w:type="gramEnd"/>
      <w:r w:rsidRPr="00795E94">
        <w:rPr>
          <w:rFonts w:ascii="Times New Roman" w:hAnsi="Times New Roman" w:cs="Times New Roman"/>
          <w:i/>
          <w:iCs/>
          <w:sz w:val="24"/>
          <w:szCs w:val="24"/>
        </w:rPr>
        <w:t xml:space="preserve"> and other historic papers</w:t>
      </w:r>
      <w:r w:rsidRPr="006E42B5">
        <w:rPr>
          <w:rFonts w:ascii="Times New Roman" w:hAnsi="Times New Roman" w:cs="Times New Roman"/>
          <w:sz w:val="24"/>
          <w:szCs w:val="24"/>
        </w:rPr>
        <w:t>.</w:t>
      </w:r>
      <w:r>
        <w:rPr>
          <w:rFonts w:ascii="Times New Roman" w:hAnsi="Times New Roman" w:cs="Times New Roman"/>
          <w:sz w:val="24"/>
          <w:szCs w:val="24"/>
        </w:rPr>
        <w:t xml:space="preserve"> (Bloomington: McLean County Historical Society, 1936) 59-60</w:t>
      </w:r>
      <w:r w:rsidR="00BB61A9">
        <w:rPr>
          <w:rFonts w:ascii="Times New Roman" w:hAnsi="Times New Roman" w:cs="Times New Roman"/>
          <w:sz w:val="24"/>
          <w:szCs w:val="24"/>
        </w:rPr>
        <w:t>.</w:t>
      </w:r>
    </w:p>
    <w:p w14:paraId="78673DE9" w14:textId="3D2305C0" w:rsidR="00302398" w:rsidRDefault="006E42B5" w:rsidP="00A8065A">
      <w:pPr>
        <w:pStyle w:val="ListParagraph"/>
        <w:numPr>
          <w:ilvl w:val="0"/>
          <w:numId w:val="7"/>
        </w:numPr>
        <w:rPr>
          <w:rFonts w:ascii="Times New Roman" w:hAnsi="Times New Roman" w:cs="Times New Roman"/>
          <w:sz w:val="24"/>
          <w:szCs w:val="24"/>
        </w:rPr>
      </w:pPr>
      <w:r w:rsidRPr="00795E94">
        <w:rPr>
          <w:rFonts w:ascii="Times New Roman" w:hAnsi="Times New Roman" w:cs="Times New Roman"/>
          <w:i/>
          <w:iCs/>
          <w:sz w:val="24"/>
          <w:szCs w:val="24"/>
        </w:rPr>
        <w:t>Transactions of the Illinois State Historical Society for the year 1908</w:t>
      </w:r>
      <w:r>
        <w:rPr>
          <w:rFonts w:ascii="Times New Roman" w:hAnsi="Times New Roman" w:cs="Times New Roman"/>
          <w:sz w:val="24"/>
          <w:szCs w:val="24"/>
        </w:rPr>
        <w:t xml:space="preserve"> (Springfield: Illinois State Journal Co. State Printers, 1909) </w:t>
      </w:r>
      <w:r w:rsidR="008A551F">
        <w:rPr>
          <w:rFonts w:ascii="Times New Roman" w:hAnsi="Times New Roman" w:cs="Times New Roman"/>
          <w:sz w:val="24"/>
          <w:szCs w:val="24"/>
        </w:rPr>
        <w:t>335</w:t>
      </w:r>
      <w:r w:rsidR="00BB61A9">
        <w:rPr>
          <w:rFonts w:ascii="Times New Roman" w:hAnsi="Times New Roman" w:cs="Times New Roman"/>
          <w:sz w:val="24"/>
          <w:szCs w:val="24"/>
        </w:rPr>
        <w:t>.</w:t>
      </w:r>
    </w:p>
    <w:p w14:paraId="4C462CD5" w14:textId="7433EB0E" w:rsidR="00795E94" w:rsidRDefault="00795E94" w:rsidP="00A8065A">
      <w:pPr>
        <w:pStyle w:val="ListParagraph"/>
        <w:numPr>
          <w:ilvl w:val="0"/>
          <w:numId w:val="7"/>
        </w:numPr>
        <w:rPr>
          <w:rFonts w:ascii="Times New Roman" w:hAnsi="Times New Roman" w:cs="Times New Roman"/>
          <w:sz w:val="24"/>
          <w:szCs w:val="24"/>
        </w:rPr>
      </w:pPr>
      <w:r w:rsidRPr="00795E94">
        <w:rPr>
          <w:rFonts w:ascii="Times New Roman" w:hAnsi="Times New Roman" w:cs="Times New Roman"/>
          <w:sz w:val="24"/>
          <w:szCs w:val="24"/>
        </w:rPr>
        <w:t xml:space="preserve">William </w:t>
      </w:r>
      <w:proofErr w:type="spellStart"/>
      <w:r w:rsidRPr="00795E94">
        <w:rPr>
          <w:rFonts w:ascii="Times New Roman" w:hAnsi="Times New Roman" w:cs="Times New Roman"/>
          <w:sz w:val="24"/>
          <w:szCs w:val="24"/>
        </w:rPr>
        <w:t>LeBaron</w:t>
      </w:r>
      <w:proofErr w:type="spellEnd"/>
      <w:r w:rsidRPr="00795E94">
        <w:rPr>
          <w:rFonts w:ascii="Times New Roman" w:hAnsi="Times New Roman" w:cs="Times New Roman"/>
          <w:sz w:val="24"/>
          <w:szCs w:val="24"/>
        </w:rPr>
        <w:t xml:space="preserve">, Jr. &amp; Co. </w:t>
      </w:r>
      <w:r w:rsidRPr="00795E94">
        <w:rPr>
          <w:rFonts w:ascii="Times New Roman" w:hAnsi="Times New Roman" w:cs="Times New Roman"/>
          <w:i/>
          <w:iCs/>
          <w:sz w:val="24"/>
          <w:szCs w:val="24"/>
        </w:rPr>
        <w:t>The History of McLean County, Illinois, Illustrated</w:t>
      </w:r>
      <w:r w:rsidRPr="00795E94">
        <w:rPr>
          <w:rFonts w:ascii="Times New Roman" w:hAnsi="Times New Roman" w:cs="Times New Roman"/>
          <w:sz w:val="24"/>
          <w:szCs w:val="24"/>
        </w:rPr>
        <w:t xml:space="preserve">. (Chicago: Wm. Le Baron, Jr. &amp; Co, 1879) </w:t>
      </w:r>
      <w:r>
        <w:rPr>
          <w:rFonts w:ascii="Times New Roman" w:hAnsi="Times New Roman" w:cs="Times New Roman"/>
          <w:sz w:val="24"/>
          <w:szCs w:val="24"/>
        </w:rPr>
        <w:t>802</w:t>
      </w:r>
      <w:r w:rsidR="00BB61A9">
        <w:rPr>
          <w:rFonts w:ascii="Times New Roman" w:hAnsi="Times New Roman" w:cs="Times New Roman"/>
          <w:sz w:val="24"/>
          <w:szCs w:val="24"/>
        </w:rPr>
        <w:t>.</w:t>
      </w:r>
    </w:p>
    <w:p w14:paraId="31C502F4" w14:textId="72160A44" w:rsidR="00BB61A9" w:rsidRDefault="00BB61A9" w:rsidP="00A8065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“William W. Marmon,” Chapman Brothers. </w:t>
      </w:r>
      <w:r w:rsidRPr="00BB61A9">
        <w:rPr>
          <w:rFonts w:ascii="Times New Roman" w:hAnsi="Times New Roman" w:cs="Times New Roman"/>
          <w:i/>
          <w:iCs/>
          <w:sz w:val="24"/>
          <w:szCs w:val="24"/>
        </w:rPr>
        <w:t>Portrait and Biographical A</w:t>
      </w:r>
      <w:r w:rsidRPr="00BB61A9">
        <w:rPr>
          <w:rFonts w:ascii="Times New Roman" w:hAnsi="Times New Roman" w:cs="Times New Roman"/>
          <w:i/>
          <w:iCs/>
          <w:sz w:val="24"/>
          <w:szCs w:val="24"/>
        </w:rPr>
        <w:t xml:space="preserve">lbum of </w:t>
      </w:r>
      <w:proofErr w:type="gramStart"/>
      <w:r w:rsidRPr="00BB61A9">
        <w:rPr>
          <w:rFonts w:ascii="Times New Roman" w:hAnsi="Times New Roman" w:cs="Times New Roman"/>
          <w:i/>
          <w:iCs/>
          <w:sz w:val="24"/>
          <w:szCs w:val="24"/>
        </w:rPr>
        <w:t>McLean county</w:t>
      </w:r>
      <w:proofErr w:type="gramEnd"/>
      <w:r w:rsidRPr="00BB61A9">
        <w:rPr>
          <w:rFonts w:ascii="Times New Roman" w:hAnsi="Times New Roman" w:cs="Times New Roman"/>
          <w:i/>
          <w:iCs/>
          <w:sz w:val="24"/>
          <w:szCs w:val="24"/>
        </w:rPr>
        <w:t>, Ill., containing full page portraits and biographical sketches of prominent and representative citizens of the county, together with portraits and biographies of all the governors of Illinois and of the presidents of the United States</w:t>
      </w:r>
      <w:r>
        <w:rPr>
          <w:rFonts w:ascii="Times New Roman" w:hAnsi="Times New Roman" w:cs="Times New Roman"/>
          <w:sz w:val="24"/>
          <w:szCs w:val="24"/>
        </w:rPr>
        <w:t>. (Chicago: Chapman Brothers, 1887) 1056-1057.</w:t>
      </w:r>
    </w:p>
    <w:p w14:paraId="5294CC29" w14:textId="399EB18D" w:rsidR="00F21A3D" w:rsidRDefault="00F21A3D" w:rsidP="00A8065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Sara </w:t>
      </w:r>
      <w:proofErr w:type="spellStart"/>
      <w:r>
        <w:rPr>
          <w:rFonts w:ascii="Times New Roman" w:hAnsi="Times New Roman" w:cs="Times New Roman"/>
          <w:sz w:val="24"/>
          <w:szCs w:val="24"/>
        </w:rPr>
        <w:t>Falkinham</w:t>
      </w:r>
      <w:proofErr w:type="spellEnd"/>
      <w:r>
        <w:rPr>
          <w:rFonts w:ascii="Times New Roman" w:hAnsi="Times New Roman" w:cs="Times New Roman"/>
          <w:sz w:val="24"/>
          <w:szCs w:val="24"/>
        </w:rPr>
        <w:t xml:space="preserve">, </w:t>
      </w:r>
      <w:r w:rsidRPr="00996A97">
        <w:rPr>
          <w:rFonts w:ascii="Times New Roman" w:hAnsi="Times New Roman" w:cs="Times New Roman"/>
          <w:i/>
          <w:iCs/>
          <w:sz w:val="24"/>
          <w:szCs w:val="24"/>
        </w:rPr>
        <w:t>The Cheney Family History</w:t>
      </w:r>
      <w:r w:rsidR="00996A97">
        <w:rPr>
          <w:rFonts w:ascii="Times New Roman" w:hAnsi="Times New Roman" w:cs="Times New Roman"/>
          <w:sz w:val="24"/>
          <w:szCs w:val="24"/>
        </w:rPr>
        <w:t>, 1994.</w:t>
      </w:r>
    </w:p>
    <w:p w14:paraId="180E2DEA" w14:textId="02CCFAE7" w:rsidR="00996A97" w:rsidRPr="00A8065A" w:rsidRDefault="00996A97" w:rsidP="00A8065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Seth Wheeler, “Owen Lee Cheney,” </w:t>
      </w:r>
      <w:hyperlink r:id="rId6" w:history="1">
        <w:r w:rsidRPr="000D05DA">
          <w:rPr>
            <w:rStyle w:val="Hyperlink"/>
            <w:rFonts w:ascii="Times New Roman" w:hAnsi="Times New Roman" w:cs="Times New Roman"/>
            <w:sz w:val="24"/>
            <w:szCs w:val="24"/>
          </w:rPr>
          <w:t>https://mchistory.org/research/biographies/cheney-owen-lee</w:t>
        </w:r>
      </w:hyperlink>
      <w:r>
        <w:rPr>
          <w:rFonts w:ascii="Times New Roman" w:hAnsi="Times New Roman" w:cs="Times New Roman"/>
          <w:sz w:val="24"/>
          <w:szCs w:val="24"/>
        </w:rPr>
        <w:t xml:space="preserve">. </w:t>
      </w:r>
    </w:p>
    <w:sectPr w:rsidR="00996A97" w:rsidRPr="00A8065A" w:rsidSect="003C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236"/>
    <w:multiLevelType w:val="hybridMultilevel"/>
    <w:tmpl w:val="E08A9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116C1"/>
    <w:multiLevelType w:val="hybridMultilevel"/>
    <w:tmpl w:val="A066F2B0"/>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F5DD0"/>
    <w:multiLevelType w:val="hybridMultilevel"/>
    <w:tmpl w:val="6922D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46549"/>
    <w:multiLevelType w:val="hybridMultilevel"/>
    <w:tmpl w:val="BE36D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87270"/>
    <w:multiLevelType w:val="hybridMultilevel"/>
    <w:tmpl w:val="1666B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93FA3"/>
    <w:multiLevelType w:val="hybridMultilevel"/>
    <w:tmpl w:val="A066F2B0"/>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51F29"/>
    <w:multiLevelType w:val="hybridMultilevel"/>
    <w:tmpl w:val="50F67076"/>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716B6"/>
    <w:multiLevelType w:val="hybridMultilevel"/>
    <w:tmpl w:val="F3B4E364"/>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040549">
    <w:abstractNumId w:val="5"/>
  </w:num>
  <w:num w:numId="2" w16cid:durableId="1578396598">
    <w:abstractNumId w:val="3"/>
  </w:num>
  <w:num w:numId="3" w16cid:durableId="388503249">
    <w:abstractNumId w:val="4"/>
  </w:num>
  <w:num w:numId="4" w16cid:durableId="1778715168">
    <w:abstractNumId w:val="6"/>
  </w:num>
  <w:num w:numId="5" w16cid:durableId="1570731449">
    <w:abstractNumId w:val="7"/>
  </w:num>
  <w:num w:numId="6" w16cid:durableId="1722486054">
    <w:abstractNumId w:val="1"/>
  </w:num>
  <w:num w:numId="7" w16cid:durableId="776875770">
    <w:abstractNumId w:val="0"/>
  </w:num>
  <w:num w:numId="8" w16cid:durableId="666326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D9"/>
    <w:rsid w:val="000035CD"/>
    <w:rsid w:val="00010B28"/>
    <w:rsid w:val="00011718"/>
    <w:rsid w:val="000434F6"/>
    <w:rsid w:val="00057251"/>
    <w:rsid w:val="0006412B"/>
    <w:rsid w:val="0007302A"/>
    <w:rsid w:val="0009276F"/>
    <w:rsid w:val="000B03A7"/>
    <w:rsid w:val="000B0FB8"/>
    <w:rsid w:val="000C4200"/>
    <w:rsid w:val="000F238D"/>
    <w:rsid w:val="000F27EB"/>
    <w:rsid w:val="0010620F"/>
    <w:rsid w:val="00122635"/>
    <w:rsid w:val="00151184"/>
    <w:rsid w:val="00175B5B"/>
    <w:rsid w:val="00177AE7"/>
    <w:rsid w:val="00184A3F"/>
    <w:rsid w:val="00192042"/>
    <w:rsid w:val="001A0BB1"/>
    <w:rsid w:val="001B110C"/>
    <w:rsid w:val="001D7EB2"/>
    <w:rsid w:val="001E5E67"/>
    <w:rsid w:val="001F19E5"/>
    <w:rsid w:val="00200745"/>
    <w:rsid w:val="00212E9C"/>
    <w:rsid w:val="002330DD"/>
    <w:rsid w:val="002363AB"/>
    <w:rsid w:val="00243BB8"/>
    <w:rsid w:val="0027222D"/>
    <w:rsid w:val="002C1433"/>
    <w:rsid w:val="002D7947"/>
    <w:rsid w:val="00302398"/>
    <w:rsid w:val="00322383"/>
    <w:rsid w:val="0032582D"/>
    <w:rsid w:val="0033367D"/>
    <w:rsid w:val="00336802"/>
    <w:rsid w:val="0035670E"/>
    <w:rsid w:val="00364F7A"/>
    <w:rsid w:val="00366E53"/>
    <w:rsid w:val="0037350D"/>
    <w:rsid w:val="003A7036"/>
    <w:rsid w:val="003B4D6C"/>
    <w:rsid w:val="003C0328"/>
    <w:rsid w:val="003C0BCC"/>
    <w:rsid w:val="003C301F"/>
    <w:rsid w:val="003F0747"/>
    <w:rsid w:val="003F2AF4"/>
    <w:rsid w:val="003F78BE"/>
    <w:rsid w:val="004125A4"/>
    <w:rsid w:val="00450C16"/>
    <w:rsid w:val="00453462"/>
    <w:rsid w:val="00465928"/>
    <w:rsid w:val="00477B86"/>
    <w:rsid w:val="004A7DD9"/>
    <w:rsid w:val="004C1746"/>
    <w:rsid w:val="004E2195"/>
    <w:rsid w:val="004F10FD"/>
    <w:rsid w:val="004F2E92"/>
    <w:rsid w:val="00514154"/>
    <w:rsid w:val="00514F28"/>
    <w:rsid w:val="0053540B"/>
    <w:rsid w:val="005406E0"/>
    <w:rsid w:val="00545F65"/>
    <w:rsid w:val="00575B4B"/>
    <w:rsid w:val="005A5FE0"/>
    <w:rsid w:val="005A645E"/>
    <w:rsid w:val="005E077E"/>
    <w:rsid w:val="006073B1"/>
    <w:rsid w:val="00615B2E"/>
    <w:rsid w:val="006360F3"/>
    <w:rsid w:val="00642CE6"/>
    <w:rsid w:val="006838D4"/>
    <w:rsid w:val="006A0931"/>
    <w:rsid w:val="006A1071"/>
    <w:rsid w:val="006B0F1B"/>
    <w:rsid w:val="006B1B18"/>
    <w:rsid w:val="006E42B5"/>
    <w:rsid w:val="006F29F8"/>
    <w:rsid w:val="00714B7D"/>
    <w:rsid w:val="00745736"/>
    <w:rsid w:val="007458BC"/>
    <w:rsid w:val="00760AE7"/>
    <w:rsid w:val="00784C01"/>
    <w:rsid w:val="00790EC4"/>
    <w:rsid w:val="00795E94"/>
    <w:rsid w:val="007D2B65"/>
    <w:rsid w:val="007D5A31"/>
    <w:rsid w:val="007E478D"/>
    <w:rsid w:val="007F7B29"/>
    <w:rsid w:val="0080153F"/>
    <w:rsid w:val="00825161"/>
    <w:rsid w:val="00834F1B"/>
    <w:rsid w:val="008524A7"/>
    <w:rsid w:val="00862231"/>
    <w:rsid w:val="00870FB5"/>
    <w:rsid w:val="00896304"/>
    <w:rsid w:val="00897098"/>
    <w:rsid w:val="008A551F"/>
    <w:rsid w:val="008A65FF"/>
    <w:rsid w:val="008B3111"/>
    <w:rsid w:val="008B4605"/>
    <w:rsid w:val="008E0D2C"/>
    <w:rsid w:val="00900906"/>
    <w:rsid w:val="00941B3E"/>
    <w:rsid w:val="0097228D"/>
    <w:rsid w:val="00973D8C"/>
    <w:rsid w:val="00977230"/>
    <w:rsid w:val="0098072C"/>
    <w:rsid w:val="00982CBD"/>
    <w:rsid w:val="00986E18"/>
    <w:rsid w:val="009874C5"/>
    <w:rsid w:val="00996A97"/>
    <w:rsid w:val="009A446D"/>
    <w:rsid w:val="009D5B42"/>
    <w:rsid w:val="00A00206"/>
    <w:rsid w:val="00A151A7"/>
    <w:rsid w:val="00A31563"/>
    <w:rsid w:val="00A64017"/>
    <w:rsid w:val="00A679A5"/>
    <w:rsid w:val="00A736D4"/>
    <w:rsid w:val="00A8065A"/>
    <w:rsid w:val="00A95803"/>
    <w:rsid w:val="00A95B93"/>
    <w:rsid w:val="00AA5D53"/>
    <w:rsid w:val="00AC662E"/>
    <w:rsid w:val="00AD733A"/>
    <w:rsid w:val="00AF275C"/>
    <w:rsid w:val="00AF2FAE"/>
    <w:rsid w:val="00B110A1"/>
    <w:rsid w:val="00B30CBD"/>
    <w:rsid w:val="00BA1FBC"/>
    <w:rsid w:val="00BA2693"/>
    <w:rsid w:val="00BA38A5"/>
    <w:rsid w:val="00BB61A9"/>
    <w:rsid w:val="00BC013B"/>
    <w:rsid w:val="00C07335"/>
    <w:rsid w:val="00C10DC7"/>
    <w:rsid w:val="00C569B1"/>
    <w:rsid w:val="00C70BB5"/>
    <w:rsid w:val="00C94ED8"/>
    <w:rsid w:val="00CF549C"/>
    <w:rsid w:val="00CF5F95"/>
    <w:rsid w:val="00D455DA"/>
    <w:rsid w:val="00D63A1F"/>
    <w:rsid w:val="00D70CD4"/>
    <w:rsid w:val="00DB61DF"/>
    <w:rsid w:val="00DC7178"/>
    <w:rsid w:val="00E00D80"/>
    <w:rsid w:val="00E1659A"/>
    <w:rsid w:val="00E263A1"/>
    <w:rsid w:val="00E56B7D"/>
    <w:rsid w:val="00E605EF"/>
    <w:rsid w:val="00E66A3D"/>
    <w:rsid w:val="00E744DE"/>
    <w:rsid w:val="00E76A9B"/>
    <w:rsid w:val="00E91B74"/>
    <w:rsid w:val="00E946E8"/>
    <w:rsid w:val="00E967B9"/>
    <w:rsid w:val="00EA24D0"/>
    <w:rsid w:val="00EB12C8"/>
    <w:rsid w:val="00EB49AE"/>
    <w:rsid w:val="00ED27D7"/>
    <w:rsid w:val="00ED582F"/>
    <w:rsid w:val="00EE08E2"/>
    <w:rsid w:val="00F128FC"/>
    <w:rsid w:val="00F21A3D"/>
    <w:rsid w:val="00F22738"/>
    <w:rsid w:val="00F243AF"/>
    <w:rsid w:val="00F2461F"/>
    <w:rsid w:val="00F5406A"/>
    <w:rsid w:val="00F644CD"/>
    <w:rsid w:val="00F72FE5"/>
    <w:rsid w:val="00F81EDF"/>
    <w:rsid w:val="00FC1E7C"/>
    <w:rsid w:val="00FE41E3"/>
    <w:rsid w:val="00FF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C61B"/>
  <w15:docId w15:val="{BC607E8E-DCC2-4218-9140-CACC6FD0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D9"/>
    <w:pPr>
      <w:ind w:left="720"/>
      <w:contextualSpacing/>
    </w:pPr>
  </w:style>
  <w:style w:type="character" w:styleId="Hyperlink">
    <w:name w:val="Hyperlink"/>
    <w:basedOn w:val="DefaultParagraphFont"/>
    <w:uiPriority w:val="99"/>
    <w:unhideWhenUsed/>
    <w:rsid w:val="004A7DD9"/>
    <w:rPr>
      <w:color w:val="0000FF" w:themeColor="hyperlink"/>
      <w:u w:val="single"/>
    </w:rPr>
  </w:style>
  <w:style w:type="paragraph" w:styleId="FootnoteText">
    <w:name w:val="footnote text"/>
    <w:basedOn w:val="Normal"/>
    <w:link w:val="FootnoteTextChar"/>
    <w:uiPriority w:val="99"/>
    <w:unhideWhenUsed/>
    <w:rsid w:val="003A7036"/>
    <w:pPr>
      <w:spacing w:after="0" w:line="240" w:lineRule="auto"/>
      <w:ind w:firstLine="72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A703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45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36"/>
    <w:rPr>
      <w:rFonts w:ascii="Segoe UI" w:hAnsi="Segoe UI" w:cs="Segoe UI"/>
      <w:sz w:val="18"/>
      <w:szCs w:val="18"/>
    </w:rPr>
  </w:style>
  <w:style w:type="character" w:styleId="UnresolvedMention">
    <w:name w:val="Unresolved Mention"/>
    <w:basedOn w:val="DefaultParagraphFont"/>
    <w:uiPriority w:val="99"/>
    <w:semiHidden/>
    <w:unhideWhenUsed/>
    <w:rsid w:val="0098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chistory.org/research/biographies/cheney-owen-l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381F-FDD5-4C12-9993-C891B29D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Candace Summers</cp:lastModifiedBy>
  <cp:revision>16</cp:revision>
  <cp:lastPrinted>2021-12-21T23:42:00Z</cp:lastPrinted>
  <dcterms:created xsi:type="dcterms:W3CDTF">2022-08-07T15:28:00Z</dcterms:created>
  <dcterms:modified xsi:type="dcterms:W3CDTF">2022-08-07T21:23:00Z</dcterms:modified>
</cp:coreProperties>
</file>